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BA91" w14:textId="77777777" w:rsidR="00F31A4E" w:rsidRDefault="003D31D9">
      <w:pPr>
        <w:rPr>
          <w:color w:val="FFFFFF" w:themeColor="background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A7984" wp14:editId="5BE4C984">
                <wp:simplePos x="0" y="0"/>
                <wp:positionH relativeFrom="column">
                  <wp:posOffset>-1099820</wp:posOffset>
                </wp:positionH>
                <wp:positionV relativeFrom="paragraph">
                  <wp:posOffset>-419652</wp:posOffset>
                </wp:positionV>
                <wp:extent cx="7812046" cy="1666267"/>
                <wp:effectExtent l="0" t="0" r="11430" b="101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46" cy="1666267"/>
                        </a:xfrm>
                        <a:prstGeom prst="rect">
                          <a:avLst/>
                        </a:prstGeom>
                        <a:solidFill>
                          <a:srgbClr val="01377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9815D" w14:textId="299B951C" w:rsidR="003D31D9" w:rsidRPr="003D31D9" w:rsidRDefault="00FC41A3" w:rsidP="003D31D9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ES"/>
                              </w:rPr>
                              <w:t>Unidad 1:  Capítulo, 5 Resultados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A7984" id="Rectángulo 3" o:spid="_x0000_s1026" style="position:absolute;margin-left:-86.6pt;margin-top:-33.05pt;width:615.1pt;height:1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" fillcolor="#013775" strokecolor="#1f3763 [1604]" strokeweight="1pt">
                <v:textbox>
                  <w:txbxContent>
                    <w:p w14:paraId="0059815D" w14:textId="299B951C" w:rsidR="003D31D9" w:rsidRPr="003D31D9" w:rsidRDefault="00FC41A3" w:rsidP="003D31D9">
                      <w:pPr>
                        <w:jc w:val="center"/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  <w:lang w:val="es-ES"/>
                        </w:rPr>
                        <w:t>Unidad 1:  Capítulo, 5 Resultados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 w:themeColor="background1"/>
          <w:sz w:val="52"/>
          <w:szCs w:val="52"/>
        </w:rPr>
        <w:t>Nombre del espacio pedagógogo</w:t>
      </w:r>
    </w:p>
    <w:p w14:paraId="27991DAD" w14:textId="77777777" w:rsidR="003D31D9" w:rsidRPr="003D31D9" w:rsidRDefault="003D31D9" w:rsidP="003D31D9">
      <w:pPr>
        <w:rPr>
          <w:sz w:val="52"/>
          <w:szCs w:val="52"/>
        </w:rPr>
      </w:pPr>
    </w:p>
    <w:p w14:paraId="381436E3" w14:textId="77777777" w:rsidR="003D31D9" w:rsidRPr="003D31D9" w:rsidRDefault="003D31D9" w:rsidP="003D31D9">
      <w:pPr>
        <w:rPr>
          <w:sz w:val="52"/>
          <w:szCs w:val="52"/>
        </w:rPr>
      </w:pPr>
    </w:p>
    <w:p w14:paraId="112B927A" w14:textId="318BFDFE" w:rsidR="00FC41A3" w:rsidRDefault="00FC41A3" w:rsidP="00FC41A3">
      <w:pPr>
        <w:rPr>
          <w:rFonts w:ascii="Helvetica Neue" w:eastAsia="Times New Roman" w:hAnsi="Helvetica Neue" w:cs="Times New Roman"/>
          <w:color w:val="0A0A0A"/>
          <w:sz w:val="23"/>
          <w:szCs w:val="23"/>
          <w:shd w:val="clear" w:color="auto" w:fill="FFFFFF"/>
          <w:lang w:eastAsia="es-ES_tradnl"/>
        </w:rPr>
      </w:pPr>
    </w:p>
    <w:p w14:paraId="5A119AEE" w14:textId="77777777" w:rsidR="00FC41A3" w:rsidRPr="00FC41A3" w:rsidRDefault="00FC41A3" w:rsidP="00FC41A3">
      <w:pPr>
        <w:rPr>
          <w:rFonts w:ascii="Helvetica Neue" w:eastAsia="Times New Roman" w:hAnsi="Helvetica Neue" w:cs="Times New Roman"/>
          <w:color w:val="0A0A0A"/>
          <w:shd w:val="clear" w:color="auto" w:fill="FFFFFF"/>
          <w:lang w:eastAsia="es-ES_tradnl"/>
        </w:rPr>
      </w:pPr>
    </w:p>
    <w:p w14:paraId="33479A12" w14:textId="236913DC" w:rsidR="00FC41A3" w:rsidRPr="00FC41A3" w:rsidRDefault="00FC41A3" w:rsidP="00FC41A3">
      <w:pPr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</w:pPr>
      <w:r w:rsidRPr="00687F19"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  <w:t>Hola estimados alumnos y alumnas,</w:t>
      </w:r>
      <w:r w:rsidRPr="00FC41A3"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  <w:t xml:space="preserve"> están a punto de llegar al fin de una nueva meta profesional.</w:t>
      </w:r>
    </w:p>
    <w:p w14:paraId="5CEE6979" w14:textId="77777777" w:rsidR="00FC41A3" w:rsidRPr="00FC41A3" w:rsidRDefault="00FC41A3" w:rsidP="00FC41A3">
      <w:pPr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</w:pPr>
      <w:r w:rsidRPr="00FC41A3"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  <w:t>En esta unidad, construirán bajo los criterios establecidos en el manual de escritura académica, el capítulo 5 de su tesis “resultados”. Para ello, se pone a su disposición, el Manuel de Normas Apa 6ta edición, algunos videos con consejos y orientaciones prácticas sobre escritura académica y dos sesiones sincrónicas con tu asesor de tesis.</w:t>
      </w:r>
    </w:p>
    <w:p w14:paraId="415124FE" w14:textId="77777777" w:rsidR="00FC41A3" w:rsidRPr="009079B9" w:rsidRDefault="00FC41A3" w:rsidP="00FC41A3">
      <w:pPr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</w:pPr>
      <w:r w:rsidRPr="00FC41A3"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  <w:t xml:space="preserve">La idea es que puedas resumir </w:t>
      </w:r>
      <w:r w:rsidRPr="009079B9"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  <w:t>de manera puntual los principales hallazgos de la investigación y además describ</w:t>
      </w:r>
      <w:r w:rsidRPr="00FC41A3"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  <w:t>ir</w:t>
      </w:r>
      <w:r w:rsidRPr="009079B9"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  <w:t xml:space="preserve"> el nuevo conocimiento a partir de los hallazgos</w:t>
      </w:r>
      <w:r w:rsidRPr="00FC41A3"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  <w:t>.</w:t>
      </w:r>
    </w:p>
    <w:p w14:paraId="6104FC8A" w14:textId="77777777" w:rsidR="00FC41A3" w:rsidRPr="00FC41A3" w:rsidRDefault="00FC41A3" w:rsidP="00FC41A3">
      <w:pPr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</w:pPr>
    </w:p>
    <w:p w14:paraId="175912ED" w14:textId="187ACC47" w:rsidR="00FC41A3" w:rsidRPr="00FC41A3" w:rsidRDefault="00FC41A3" w:rsidP="00FC41A3">
      <w:pPr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</w:pPr>
      <w:r w:rsidRPr="00FC41A3">
        <w:rPr>
          <w:rFonts w:eastAsia="Times New Roman" w:cstheme="minorHAnsi"/>
          <w:color w:val="0A0A0A"/>
          <w:sz w:val="25"/>
          <w:szCs w:val="25"/>
          <w:shd w:val="clear" w:color="auto" w:fill="FFFFFF"/>
          <w:lang w:eastAsia="es-ES_tradnl"/>
        </w:rPr>
        <w:t>Les  recuerdo el objetivo central para esta unidad:</w:t>
      </w:r>
    </w:p>
    <w:p w14:paraId="0F5ACD12" w14:textId="469809A8" w:rsidR="00FC41A3" w:rsidRPr="00FC41A3" w:rsidRDefault="00FC41A3" w:rsidP="00FC41A3">
      <w:pPr>
        <w:pStyle w:val="NormalWeb"/>
        <w:numPr>
          <w:ilvl w:val="0"/>
          <w:numId w:val="14"/>
        </w:numPr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A0A0A"/>
          <w:sz w:val="25"/>
          <w:szCs w:val="25"/>
          <w:shd w:val="clear" w:color="auto" w:fill="FFFFFF"/>
        </w:rPr>
      </w:pPr>
      <w:r w:rsidRPr="00FC41A3">
        <w:rPr>
          <w:rFonts w:asciiTheme="minorHAnsi" w:hAnsiTheme="minorHAnsi" w:cstheme="minorHAnsi"/>
          <w:color w:val="0A0A0A"/>
          <w:sz w:val="25"/>
          <w:szCs w:val="25"/>
          <w:shd w:val="clear" w:color="auto" w:fill="FFFFFF"/>
        </w:rPr>
        <w:t>Desarrollar las habilidades de síntesis y de escritura académica de lo planteado en el desarrollo del proyecto en cuanto a los datos más relevantes obtenidos, a las ideas cierre y de sus contribuciones al conocimiento.</w:t>
      </w:r>
    </w:p>
    <w:p w14:paraId="51B7402E" w14:textId="4097022A" w:rsidR="00FC41A3" w:rsidRPr="00FC41A3" w:rsidRDefault="00FC41A3" w:rsidP="00FC41A3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A0A0A"/>
          <w:sz w:val="25"/>
          <w:szCs w:val="25"/>
          <w:shd w:val="clear" w:color="auto" w:fill="FFFFFF"/>
        </w:rPr>
      </w:pPr>
      <w:r w:rsidRPr="00FC41A3">
        <w:rPr>
          <w:rFonts w:asciiTheme="minorHAnsi" w:hAnsiTheme="minorHAnsi" w:cstheme="minorHAnsi"/>
          <w:color w:val="0A0A0A"/>
          <w:sz w:val="25"/>
          <w:szCs w:val="25"/>
          <w:shd w:val="clear" w:color="auto" w:fill="FFFFFF"/>
        </w:rPr>
        <w:t xml:space="preserve">Tiempo/duración de la unidad: 4 semanas </w:t>
      </w:r>
    </w:p>
    <w:p w14:paraId="10372FBE" w14:textId="53A77CC9" w:rsidR="00FC41A3" w:rsidRPr="00FC41A3" w:rsidRDefault="00FC41A3" w:rsidP="00FC41A3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A0A0A"/>
          <w:sz w:val="25"/>
          <w:szCs w:val="25"/>
          <w:shd w:val="clear" w:color="auto" w:fill="FFFFFF"/>
        </w:rPr>
      </w:pPr>
      <w:r w:rsidRPr="00FC41A3">
        <w:rPr>
          <w:rFonts w:asciiTheme="minorHAnsi" w:hAnsiTheme="minorHAnsi" w:cstheme="minorHAnsi"/>
          <w:color w:val="0A0A0A"/>
          <w:sz w:val="25"/>
          <w:szCs w:val="25"/>
          <w:shd w:val="clear" w:color="auto" w:fill="FFFFFF"/>
        </w:rPr>
        <w:t>La evaluación se realizará a través de los criterios establecidos en la rúbrica de la actividad.</w:t>
      </w:r>
    </w:p>
    <w:p w14:paraId="5EC382C5" w14:textId="0D7C9E94" w:rsidR="00FC41A3" w:rsidRPr="00FC41A3" w:rsidRDefault="00FC41A3" w:rsidP="00FC41A3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A0A0A"/>
          <w:sz w:val="25"/>
          <w:szCs w:val="25"/>
          <w:shd w:val="clear" w:color="auto" w:fill="FFFFFF"/>
        </w:rPr>
      </w:pPr>
      <w:r w:rsidRPr="00FC41A3">
        <w:rPr>
          <w:rFonts w:asciiTheme="minorHAnsi" w:hAnsiTheme="minorHAnsi" w:cstheme="minorHAnsi"/>
          <w:color w:val="0A0A0A"/>
          <w:sz w:val="25"/>
          <w:szCs w:val="25"/>
          <w:shd w:val="clear" w:color="auto" w:fill="FFFFFF"/>
        </w:rPr>
        <w:t>¡Mucho éxito!</w:t>
      </w:r>
    </w:p>
    <w:p w14:paraId="79486F31" w14:textId="294A3370" w:rsidR="00FC41A3" w:rsidRPr="00FC41A3" w:rsidRDefault="00FC41A3" w:rsidP="00FC41A3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b/>
          <w:bCs/>
          <w:color w:val="404040" w:themeColor="text1" w:themeTint="BF"/>
          <w:sz w:val="25"/>
          <w:szCs w:val="25"/>
          <w:shd w:val="clear" w:color="auto" w:fill="FFFFFF"/>
        </w:rPr>
      </w:pPr>
      <w:r w:rsidRPr="00FC41A3">
        <w:rPr>
          <w:rFonts w:asciiTheme="minorHAnsi" w:hAnsiTheme="minorHAnsi" w:cstheme="minorHAnsi"/>
          <w:b/>
          <w:bCs/>
          <w:color w:val="404040" w:themeColor="text1" w:themeTint="BF"/>
          <w:sz w:val="25"/>
          <w:szCs w:val="25"/>
          <w:shd w:val="clear" w:color="auto" w:fill="FFFFFF"/>
        </w:rPr>
        <w:t>Referencia obligatoria:</w:t>
      </w:r>
    </w:p>
    <w:p w14:paraId="30CC7E25" w14:textId="77777777" w:rsidR="00FC41A3" w:rsidRPr="00FC41A3" w:rsidRDefault="00FC41A3" w:rsidP="00FC41A3">
      <w:pPr>
        <w:rPr>
          <w:rFonts w:cstheme="minorHAnsi"/>
          <w:color w:val="404040" w:themeColor="text1" w:themeTint="BF"/>
          <w:sz w:val="25"/>
          <w:szCs w:val="25"/>
        </w:rPr>
      </w:pPr>
      <w:r w:rsidRPr="00FC41A3">
        <w:rPr>
          <w:rFonts w:cstheme="minorHAnsi"/>
          <w:color w:val="404040" w:themeColor="text1" w:themeTint="BF"/>
          <w:sz w:val="25"/>
          <w:szCs w:val="25"/>
          <w:shd w:val="clear" w:color="auto" w:fill="FFFFFF"/>
        </w:rPr>
        <w:t>Valenzuela González, J. R., y Flores Fahara, M. (2011). </w:t>
      </w:r>
      <w:r w:rsidRPr="00FC41A3">
        <w:rPr>
          <w:rStyle w:val="nfasis"/>
          <w:rFonts w:cstheme="minorHAnsi"/>
          <w:color w:val="404040" w:themeColor="text1" w:themeTint="BF"/>
          <w:sz w:val="25"/>
          <w:szCs w:val="25"/>
          <w:shd w:val="clear" w:color="auto" w:fill="FFFFFF"/>
        </w:rPr>
        <w:t>Fundamentos de investigación educativa</w:t>
      </w:r>
      <w:r w:rsidRPr="00FC41A3">
        <w:rPr>
          <w:rFonts w:cstheme="minorHAnsi"/>
          <w:color w:val="404040" w:themeColor="text1" w:themeTint="BF"/>
          <w:sz w:val="25"/>
          <w:szCs w:val="25"/>
          <w:shd w:val="clear" w:color="auto" w:fill="FFFFFF"/>
        </w:rPr>
        <w:t> (Vol. 2: El proceso de investigación educativa). Monterrey, México: Editorial Digital del Tecnológico de Monterrey. Recuperado de </w:t>
      </w:r>
      <w:hyperlink r:id="rId7" w:tgtFrame="_blank" w:history="1">
        <w:r w:rsidRPr="00FC41A3">
          <w:rPr>
            <w:rStyle w:val="Hipervnculo"/>
            <w:rFonts w:cstheme="minorHAnsi"/>
            <w:color w:val="404040" w:themeColor="text1" w:themeTint="BF"/>
            <w:sz w:val="25"/>
            <w:szCs w:val="25"/>
            <w:shd w:val="clear" w:color="auto" w:fill="FFFFFF"/>
          </w:rPr>
          <w:t>https://goo.gl/NQqaAU9</w:t>
        </w:r>
      </w:hyperlink>
    </w:p>
    <w:p w14:paraId="7A705EFD" w14:textId="77777777" w:rsidR="00FC41A3" w:rsidRPr="00FC41A3" w:rsidRDefault="00FC41A3" w:rsidP="00530D2C">
      <w:pPr>
        <w:spacing w:line="276" w:lineRule="auto"/>
        <w:jc w:val="both"/>
        <w:rPr>
          <w:rFonts w:cstheme="minorHAnsi"/>
          <w:b/>
          <w:bCs/>
          <w:color w:val="404040" w:themeColor="text1" w:themeTint="BF"/>
          <w:sz w:val="25"/>
          <w:szCs w:val="25"/>
          <w:lang w:eastAsia="es-HN"/>
        </w:rPr>
      </w:pPr>
    </w:p>
    <w:p w14:paraId="3564E74E" w14:textId="2704C42A" w:rsidR="008D50CD" w:rsidRPr="00FC41A3" w:rsidRDefault="009F0B30" w:rsidP="00530D2C">
      <w:pPr>
        <w:spacing w:line="276" w:lineRule="auto"/>
        <w:jc w:val="both"/>
        <w:rPr>
          <w:rFonts w:cstheme="minorHAnsi"/>
          <w:b/>
          <w:bCs/>
          <w:color w:val="404040" w:themeColor="text1" w:themeTint="BF"/>
          <w:sz w:val="25"/>
          <w:szCs w:val="25"/>
          <w:lang w:eastAsia="es-HN"/>
        </w:rPr>
      </w:pPr>
      <w:r w:rsidRPr="00FC41A3">
        <w:rPr>
          <w:rFonts w:cstheme="minorHAnsi"/>
          <w:b/>
          <w:bCs/>
          <w:noProof/>
          <w:color w:val="404040" w:themeColor="text1" w:themeTint="BF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3C3DD" wp14:editId="584DD93D">
                <wp:simplePos x="0" y="0"/>
                <wp:positionH relativeFrom="column">
                  <wp:posOffset>-1102360</wp:posOffset>
                </wp:positionH>
                <wp:positionV relativeFrom="paragraph">
                  <wp:posOffset>1633038</wp:posOffset>
                </wp:positionV>
                <wp:extent cx="7811770" cy="1666240"/>
                <wp:effectExtent l="0" t="0" r="11430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1666240"/>
                        </a:xfrm>
                        <a:prstGeom prst="rect">
                          <a:avLst/>
                        </a:prstGeom>
                        <a:solidFill>
                          <a:srgbClr val="01377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6C3B3" w14:textId="77777777" w:rsidR="009F0B30" w:rsidRDefault="009F0B30" w:rsidP="009F0B30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ES"/>
                              </w:rPr>
                              <w:t>Universidad Nacional Autónoma de Honduras</w:t>
                            </w:r>
                          </w:p>
                          <w:p w14:paraId="418EB457" w14:textId="77777777" w:rsidR="009F0B30" w:rsidRPr="009F0B30" w:rsidRDefault="009F0B30" w:rsidP="009F0B3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9F0B30">
                              <w:rPr>
                                <w:sz w:val="44"/>
                                <w:szCs w:val="44"/>
                                <w:lang w:val="es-ES"/>
                              </w:rPr>
                              <w:t>Derechos reservados</w:t>
                            </w:r>
                            <w:r w:rsidRPr="009F0B30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©</w:t>
                            </w:r>
                            <w:r w:rsidRPr="009F0B30">
                              <w:rPr>
                                <w:sz w:val="44"/>
                                <w:szCs w:val="44"/>
                                <w:lang w:val="es-ES"/>
                              </w:rPr>
                              <w:t xml:space="preserve"> 2020</w:t>
                            </w:r>
                          </w:p>
                          <w:p w14:paraId="1AA94BCB" w14:textId="77777777" w:rsidR="009F0B30" w:rsidRPr="009F0B30" w:rsidRDefault="009F0B30" w:rsidP="009F0B30">
                            <w:pP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eastAsia="es-ES_tradnl"/>
                              </w:rPr>
                            </w:pPr>
                          </w:p>
                          <w:p w14:paraId="6BCD6A95" w14:textId="77777777" w:rsidR="009F0B30" w:rsidRPr="003D31D9" w:rsidRDefault="009F0B30" w:rsidP="009F0B30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C3DD" id="Rectángulo 6" o:spid="_x0000_s1027" style="position:absolute;left:0;text-align:left;margin-left:-86.8pt;margin-top:128.6pt;width:615.1pt;height:1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" fillcolor="#013775" strokecolor="#1f3763 [1604]" strokeweight="1pt">
                <v:textbox>
                  <w:txbxContent>
                    <w:p w14:paraId="7F06C3B3" w14:textId="77777777" w:rsidR="009F0B30" w:rsidRDefault="009F0B30" w:rsidP="009F0B30">
                      <w:pPr>
                        <w:jc w:val="center"/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  <w:lang w:val="es-ES"/>
                        </w:rPr>
                        <w:t>Universidad Nacional Autónoma de Honduras</w:t>
                      </w:r>
                    </w:p>
                    <w:p w14:paraId="418EB457" w14:textId="77777777" w:rsidR="009F0B30" w:rsidRPr="009F0B30" w:rsidRDefault="009F0B30" w:rsidP="009F0B30">
                      <w:pPr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9F0B30">
                        <w:rPr>
                          <w:sz w:val="44"/>
                          <w:szCs w:val="44"/>
                          <w:lang w:val="es-ES"/>
                        </w:rPr>
                        <w:t>Derechos reservados</w:t>
                      </w:r>
                      <w:r w:rsidRPr="009F0B30">
                        <w:rPr>
                          <w:rFonts w:ascii="Calibri" w:hAnsi="Calibri" w:cs="Calibri"/>
                          <w:sz w:val="28"/>
                          <w:szCs w:val="28"/>
                          <w:lang w:val="es-ES"/>
                        </w:rPr>
                        <w:t>©</w:t>
                      </w:r>
                      <w:r w:rsidRPr="009F0B30">
                        <w:rPr>
                          <w:sz w:val="44"/>
                          <w:szCs w:val="44"/>
                          <w:lang w:val="es-ES"/>
                        </w:rPr>
                        <w:t xml:space="preserve"> 2020</w:t>
                      </w:r>
                    </w:p>
                    <w:p w14:paraId="1AA94BCB" w14:textId="77777777" w:rsidR="009F0B30" w:rsidRPr="009F0B30" w:rsidRDefault="009F0B30" w:rsidP="009F0B30">
                      <w:pP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lang w:eastAsia="es-ES_tradnl"/>
                        </w:rPr>
                      </w:pPr>
                    </w:p>
                    <w:p w14:paraId="6BCD6A95" w14:textId="77777777" w:rsidR="009F0B30" w:rsidRPr="003D31D9" w:rsidRDefault="009F0B30" w:rsidP="009F0B30">
                      <w:pPr>
                        <w:jc w:val="center"/>
                        <w:rPr>
                          <w:sz w:val="56"/>
                          <w:szCs w:val="5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41A3" w:rsidRPr="00FC41A3">
        <w:rPr>
          <w:rFonts w:cstheme="minorHAnsi"/>
          <w:b/>
          <w:bCs/>
          <w:color w:val="404040" w:themeColor="text1" w:themeTint="BF"/>
          <w:sz w:val="25"/>
          <w:szCs w:val="25"/>
          <w:lang w:eastAsia="es-HN"/>
        </w:rPr>
        <w:t>Referencia complementaria:</w:t>
      </w:r>
    </w:p>
    <w:p w14:paraId="7CE6392D" w14:textId="595902C2" w:rsidR="00FC41A3" w:rsidRPr="00FC41A3" w:rsidRDefault="00FC41A3" w:rsidP="00FC41A3">
      <w:pPr>
        <w:rPr>
          <w:rFonts w:eastAsia="Times New Roman" w:cstheme="minorHAnsi"/>
          <w:color w:val="404040" w:themeColor="text1" w:themeTint="BF"/>
          <w:sz w:val="25"/>
          <w:szCs w:val="25"/>
          <w:lang w:eastAsia="es-ES_tradnl"/>
        </w:rPr>
      </w:pPr>
      <w:r w:rsidRPr="00FC41A3">
        <w:rPr>
          <w:rFonts w:eastAsia="Times New Roman" w:cstheme="minorHAnsi"/>
          <w:color w:val="404040" w:themeColor="text1" w:themeTint="BF"/>
          <w:sz w:val="25"/>
          <w:szCs w:val="25"/>
          <w:shd w:val="clear" w:color="auto" w:fill="FFFFFF"/>
          <w:lang w:eastAsia="es-ES_tradnl"/>
        </w:rPr>
        <w:t>Hernández </w:t>
      </w:r>
      <w:r w:rsidRPr="00FC41A3">
        <w:rPr>
          <w:rFonts w:eastAsia="Times New Roman" w:cstheme="minorHAnsi"/>
          <w:b/>
          <w:bCs/>
          <w:color w:val="404040" w:themeColor="text1" w:themeTint="BF"/>
          <w:sz w:val="25"/>
          <w:szCs w:val="25"/>
          <w:shd w:val="clear" w:color="auto" w:fill="FFFFFF"/>
          <w:lang w:eastAsia="es-ES_tradnl"/>
        </w:rPr>
        <w:t>Sampieri</w:t>
      </w:r>
      <w:r w:rsidRPr="00FC41A3">
        <w:rPr>
          <w:rFonts w:eastAsia="Times New Roman" w:cstheme="minorHAnsi"/>
          <w:color w:val="404040" w:themeColor="text1" w:themeTint="BF"/>
          <w:sz w:val="25"/>
          <w:szCs w:val="25"/>
          <w:shd w:val="clear" w:color="auto" w:fill="FFFFFF"/>
          <w:lang w:eastAsia="es-ES_tradnl"/>
        </w:rPr>
        <w:t>, R., Fernández Collado, C., &amp; Baptista Lucio, P. (2014). Metodología de la investigación: Roberto Hernández </w:t>
      </w:r>
      <w:r w:rsidRPr="00FC41A3">
        <w:rPr>
          <w:rFonts w:eastAsia="Times New Roman" w:cstheme="minorHAnsi"/>
          <w:b/>
          <w:bCs/>
          <w:color w:val="404040" w:themeColor="text1" w:themeTint="BF"/>
          <w:sz w:val="25"/>
          <w:szCs w:val="25"/>
          <w:shd w:val="clear" w:color="auto" w:fill="FFFFFF"/>
          <w:lang w:eastAsia="es-ES_tradnl"/>
        </w:rPr>
        <w:t>Sampieri</w:t>
      </w:r>
      <w:r w:rsidRPr="00FC41A3">
        <w:rPr>
          <w:rFonts w:eastAsia="Times New Roman" w:cstheme="minorHAnsi"/>
          <w:color w:val="404040" w:themeColor="text1" w:themeTint="BF"/>
          <w:sz w:val="25"/>
          <w:szCs w:val="25"/>
          <w:shd w:val="clear" w:color="auto" w:fill="FFFFFF"/>
          <w:lang w:eastAsia="es-ES_tradnl"/>
        </w:rPr>
        <w:t>, Carlos Fernández Collado y Pilar Baptista Lucio (6</w:t>
      </w:r>
      <w:r>
        <w:rPr>
          <w:rFonts w:eastAsia="Times New Roman" w:cstheme="minorHAnsi"/>
          <w:color w:val="404040" w:themeColor="text1" w:themeTint="BF"/>
          <w:sz w:val="25"/>
          <w:szCs w:val="25"/>
          <w:shd w:val="clear" w:color="auto" w:fill="FFFFFF"/>
          <w:lang w:eastAsia="es-ES_tradnl"/>
        </w:rPr>
        <w:t>e</w:t>
      </w:r>
      <w:r w:rsidRPr="00FC41A3">
        <w:rPr>
          <w:rFonts w:eastAsia="Times New Roman" w:cstheme="minorHAnsi"/>
          <w:color w:val="404040" w:themeColor="text1" w:themeTint="BF"/>
          <w:sz w:val="25"/>
          <w:szCs w:val="25"/>
          <w:shd w:val="clear" w:color="auto" w:fill="FFFFFF"/>
          <w:lang w:eastAsia="es-ES_tradnl"/>
        </w:rPr>
        <w:t>dición).</w:t>
      </w:r>
    </w:p>
    <w:sectPr w:rsidR="00FC41A3" w:rsidRPr="00FC41A3" w:rsidSect="008D787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5B63" w14:textId="77777777" w:rsidR="0016718F" w:rsidRDefault="0016718F" w:rsidP="00966DB3">
      <w:r>
        <w:separator/>
      </w:r>
    </w:p>
  </w:endnote>
  <w:endnote w:type="continuationSeparator" w:id="0">
    <w:p w14:paraId="63249470" w14:textId="77777777" w:rsidR="0016718F" w:rsidRDefault="0016718F" w:rsidP="0096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23BF" w14:textId="77777777" w:rsidR="00966DB3" w:rsidRDefault="00966DB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0749D" wp14:editId="573689D1">
              <wp:simplePos x="0" y="0"/>
              <wp:positionH relativeFrom="column">
                <wp:posOffset>-1105535</wp:posOffset>
              </wp:positionH>
              <wp:positionV relativeFrom="paragraph">
                <wp:posOffset>305435</wp:posOffset>
              </wp:positionV>
              <wp:extent cx="6248400" cy="32131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321310"/>
                      </a:xfrm>
                      <a:prstGeom prst="rect">
                        <a:avLst/>
                      </a:prstGeom>
                      <a:solidFill>
                        <a:srgbClr val="FFC2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A17B8B" w14:textId="77777777" w:rsidR="00966DB3" w:rsidRDefault="00966DB3" w:rsidP="00966DB3">
                          <w:pP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  <w:t xml:space="preserve">  </w:t>
                          </w:r>
                          <w:r w:rsidRPr="00966DB3"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  <w:t>Sistema de Educación a Distanci</w:t>
                          </w:r>
                          <w:r w:rsidR="000F6D56"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  <w:t>a / Dirección de Innovación Educativa-UNAH</w:t>
                          </w:r>
                        </w:p>
                        <w:p w14:paraId="4A0D3CAB" w14:textId="77777777" w:rsidR="000F6D56" w:rsidRPr="00966DB3" w:rsidRDefault="000F6D56" w:rsidP="00966DB3">
                          <w:pP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0749D" id="Rectángulo 1" o:spid="_x0000_s1029" style="position:absolute;margin-left:-87.05pt;margin-top:24.05pt;width:492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" fillcolor="#ffc20e" stroked="f" strokeweight="1pt">
              <v:textbox>
                <w:txbxContent>
                  <w:p w14:paraId="2CA17B8B" w14:textId="77777777" w:rsidR="00966DB3" w:rsidRDefault="00966DB3" w:rsidP="00966DB3">
                    <w:pPr>
                      <w:rPr>
                        <w:color w:val="013775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color w:val="013775"/>
                        <w:sz w:val="28"/>
                        <w:szCs w:val="28"/>
                        <w:lang w:val="es-ES"/>
                      </w:rPr>
                      <w:t xml:space="preserve">  </w:t>
                    </w:r>
                    <w:r w:rsidRPr="00966DB3">
                      <w:rPr>
                        <w:color w:val="013775"/>
                        <w:sz w:val="28"/>
                        <w:szCs w:val="28"/>
                        <w:lang w:val="es-ES"/>
                      </w:rPr>
                      <w:t>Sistema de Educación a Distanci</w:t>
                    </w:r>
                    <w:r w:rsidR="000F6D56">
                      <w:rPr>
                        <w:color w:val="013775"/>
                        <w:sz w:val="28"/>
                        <w:szCs w:val="28"/>
                        <w:lang w:val="es-ES"/>
                      </w:rPr>
                      <w:t>a / Dirección de Innovación Educativa-UNAH</w:t>
                    </w:r>
                  </w:p>
                  <w:p w14:paraId="4A0D3CAB" w14:textId="77777777" w:rsidR="000F6D56" w:rsidRPr="00966DB3" w:rsidRDefault="000F6D56" w:rsidP="00966DB3">
                    <w:pPr>
                      <w:rPr>
                        <w:color w:val="013775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520E82" wp14:editId="01038D89">
              <wp:simplePos x="0" y="0"/>
              <wp:positionH relativeFrom="rightMargin">
                <wp:posOffset>651510</wp:posOffset>
              </wp:positionH>
              <wp:positionV relativeFrom="bottomMargin">
                <wp:posOffset>570441</wp:posOffset>
              </wp:positionV>
              <wp:extent cx="457200" cy="320040"/>
              <wp:effectExtent l="0" t="0" r="0" b="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13775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78FB11" w14:textId="77777777" w:rsidR="00966DB3" w:rsidRDefault="00966DB3" w:rsidP="00966DB3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20E82" id="Rectángulo 40" o:spid="_x0000_s1030" style="position:absolute;margin-left:51.3pt;margin-top:44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" fillcolor="#013775" stroked="f" strokeweight="3pt">
              <v:textbox>
                <w:txbxContent>
                  <w:p w14:paraId="5978FB11" w14:textId="77777777" w:rsidR="00966DB3" w:rsidRDefault="00966DB3" w:rsidP="00966DB3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8663" w14:textId="77777777" w:rsidR="0016718F" w:rsidRDefault="0016718F" w:rsidP="00966DB3">
      <w:r>
        <w:separator/>
      </w:r>
    </w:p>
  </w:footnote>
  <w:footnote w:type="continuationSeparator" w:id="0">
    <w:p w14:paraId="0D66E871" w14:textId="77777777" w:rsidR="0016718F" w:rsidRDefault="0016718F" w:rsidP="0096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59FC" w14:textId="77777777" w:rsidR="00966DB3" w:rsidRDefault="00966DB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1255F1" wp14:editId="7D81970C">
              <wp:simplePos x="0" y="0"/>
              <wp:positionH relativeFrom="column">
                <wp:posOffset>-1100013</wp:posOffset>
              </wp:positionH>
              <wp:positionV relativeFrom="paragraph">
                <wp:posOffset>-469458</wp:posOffset>
              </wp:positionV>
              <wp:extent cx="6248400" cy="496956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496956"/>
                      </a:xfrm>
                      <a:prstGeom prst="rect">
                        <a:avLst/>
                      </a:prstGeom>
                      <a:solidFill>
                        <a:srgbClr val="FFC2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FA2C0A" w14:textId="306435FB" w:rsidR="00966DB3" w:rsidRPr="00E35A83" w:rsidRDefault="00FC41A3" w:rsidP="00966DB3">
                          <w:pPr>
                            <w:rPr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  <w:szCs w:val="36"/>
                              <w:lang w:val="es-ES"/>
                            </w:rPr>
                            <w:t>Introducción de unidad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255F1" id="Rectángulo 2" o:spid="_x0000_s1028" style="position:absolute;margin-left:-86.6pt;margin-top:-36.95pt;width:492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" fillcolor="#ffc20e" stroked="f" strokeweight="1pt">
              <v:textbox>
                <w:txbxContent>
                  <w:p w14:paraId="57FA2C0A" w14:textId="306435FB" w:rsidR="00966DB3" w:rsidRPr="00E35A83" w:rsidRDefault="00FC41A3" w:rsidP="00966DB3">
                    <w:pPr>
                      <w:rPr>
                        <w:color w:val="000000" w:themeColor="text1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color w:val="000000" w:themeColor="text1"/>
                        <w:sz w:val="36"/>
                        <w:szCs w:val="36"/>
                        <w:lang w:val="es-ES"/>
                      </w:rPr>
                      <w:t>Introducción de unidad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059"/>
    <w:multiLevelType w:val="hybridMultilevel"/>
    <w:tmpl w:val="5B5A1ACE"/>
    <w:lvl w:ilvl="0" w:tplc="56FEA23A">
      <w:start w:val="978"/>
      <w:numFmt w:val="bullet"/>
      <w:lvlText w:val="-"/>
      <w:lvlJc w:val="left"/>
      <w:pPr>
        <w:ind w:left="1636" w:hanging="360"/>
      </w:pPr>
      <w:rPr>
        <w:rFonts w:ascii="Arial Narrow" w:eastAsia="Arial Narrow" w:hAnsi="Arial Narrow" w:cs="Arial Narrow" w:hint="default"/>
        <w:color w:val="0070C0"/>
      </w:rPr>
    </w:lvl>
    <w:lvl w:ilvl="1" w:tplc="4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13375D"/>
    <w:multiLevelType w:val="hybridMultilevel"/>
    <w:tmpl w:val="BE8CAE5A"/>
    <w:lvl w:ilvl="0" w:tplc="661A8082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  <w:color w:val="0070C0"/>
        <w:sz w:val="18"/>
        <w:szCs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FD0"/>
    <w:multiLevelType w:val="hybridMultilevel"/>
    <w:tmpl w:val="DD98CE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2D4"/>
    <w:multiLevelType w:val="hybridMultilevel"/>
    <w:tmpl w:val="E4D453BC"/>
    <w:lvl w:ilvl="0" w:tplc="1074B19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18"/>
        <w:szCs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6BE2"/>
    <w:multiLevelType w:val="hybridMultilevel"/>
    <w:tmpl w:val="A39AC8B8"/>
    <w:lvl w:ilvl="0" w:tplc="86167B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0" w:hanging="360"/>
      </w:pPr>
    </w:lvl>
    <w:lvl w:ilvl="2" w:tplc="040A001B" w:tentative="1">
      <w:start w:val="1"/>
      <w:numFmt w:val="lowerRoman"/>
      <w:lvlText w:val="%3."/>
      <w:lvlJc w:val="right"/>
      <w:pPr>
        <w:ind w:left="2580" w:hanging="180"/>
      </w:pPr>
    </w:lvl>
    <w:lvl w:ilvl="3" w:tplc="040A000F" w:tentative="1">
      <w:start w:val="1"/>
      <w:numFmt w:val="decimal"/>
      <w:lvlText w:val="%4."/>
      <w:lvlJc w:val="left"/>
      <w:pPr>
        <w:ind w:left="3300" w:hanging="360"/>
      </w:pPr>
    </w:lvl>
    <w:lvl w:ilvl="4" w:tplc="040A0019" w:tentative="1">
      <w:start w:val="1"/>
      <w:numFmt w:val="lowerLetter"/>
      <w:lvlText w:val="%5."/>
      <w:lvlJc w:val="left"/>
      <w:pPr>
        <w:ind w:left="4020" w:hanging="360"/>
      </w:pPr>
    </w:lvl>
    <w:lvl w:ilvl="5" w:tplc="040A001B" w:tentative="1">
      <w:start w:val="1"/>
      <w:numFmt w:val="lowerRoman"/>
      <w:lvlText w:val="%6."/>
      <w:lvlJc w:val="right"/>
      <w:pPr>
        <w:ind w:left="4740" w:hanging="180"/>
      </w:pPr>
    </w:lvl>
    <w:lvl w:ilvl="6" w:tplc="040A000F" w:tentative="1">
      <w:start w:val="1"/>
      <w:numFmt w:val="decimal"/>
      <w:lvlText w:val="%7."/>
      <w:lvlJc w:val="left"/>
      <w:pPr>
        <w:ind w:left="5460" w:hanging="360"/>
      </w:pPr>
    </w:lvl>
    <w:lvl w:ilvl="7" w:tplc="040A0019" w:tentative="1">
      <w:start w:val="1"/>
      <w:numFmt w:val="lowerLetter"/>
      <w:lvlText w:val="%8."/>
      <w:lvlJc w:val="left"/>
      <w:pPr>
        <w:ind w:left="6180" w:hanging="360"/>
      </w:pPr>
    </w:lvl>
    <w:lvl w:ilvl="8" w:tplc="0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7450FF3"/>
    <w:multiLevelType w:val="hybridMultilevel"/>
    <w:tmpl w:val="E24E693E"/>
    <w:lvl w:ilvl="0" w:tplc="480A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3CAF5286"/>
    <w:multiLevelType w:val="hybridMultilevel"/>
    <w:tmpl w:val="36605C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87E09"/>
    <w:multiLevelType w:val="hybridMultilevel"/>
    <w:tmpl w:val="F79CD16C"/>
    <w:lvl w:ilvl="0" w:tplc="4456E384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0CC2"/>
    <w:multiLevelType w:val="hybridMultilevel"/>
    <w:tmpl w:val="EBBC4ECC"/>
    <w:lvl w:ilvl="0" w:tplc="5B728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0247"/>
    <w:multiLevelType w:val="hybridMultilevel"/>
    <w:tmpl w:val="151AE60A"/>
    <w:lvl w:ilvl="0" w:tplc="4456E384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379A8"/>
    <w:multiLevelType w:val="hybridMultilevel"/>
    <w:tmpl w:val="00CCF5D0"/>
    <w:lvl w:ilvl="0" w:tplc="4456E384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64D71"/>
    <w:multiLevelType w:val="hybridMultilevel"/>
    <w:tmpl w:val="449C7B9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771F"/>
    <w:multiLevelType w:val="hybridMultilevel"/>
    <w:tmpl w:val="78000DB8"/>
    <w:lvl w:ilvl="0" w:tplc="56FEA23A">
      <w:start w:val="978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F7911"/>
    <w:multiLevelType w:val="hybridMultilevel"/>
    <w:tmpl w:val="DF34814C"/>
    <w:lvl w:ilvl="0" w:tplc="E1E80140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  <w:b/>
        <w:color w:val="013775"/>
        <w:sz w:val="24"/>
        <w:szCs w:val="24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B3"/>
    <w:rsid w:val="00000773"/>
    <w:rsid w:val="000F6682"/>
    <w:rsid w:val="000F6D56"/>
    <w:rsid w:val="00142C9E"/>
    <w:rsid w:val="0016718F"/>
    <w:rsid w:val="00201F3E"/>
    <w:rsid w:val="00225578"/>
    <w:rsid w:val="00366BD0"/>
    <w:rsid w:val="003D31D9"/>
    <w:rsid w:val="004A664C"/>
    <w:rsid w:val="00530D2C"/>
    <w:rsid w:val="00540CA6"/>
    <w:rsid w:val="005C07F1"/>
    <w:rsid w:val="00631291"/>
    <w:rsid w:val="008D50CD"/>
    <w:rsid w:val="008D787F"/>
    <w:rsid w:val="00924E71"/>
    <w:rsid w:val="00966DB3"/>
    <w:rsid w:val="009F0B30"/>
    <w:rsid w:val="00A622AB"/>
    <w:rsid w:val="00B11241"/>
    <w:rsid w:val="00E35A83"/>
    <w:rsid w:val="00E47028"/>
    <w:rsid w:val="00E82002"/>
    <w:rsid w:val="00E853A3"/>
    <w:rsid w:val="00E91B74"/>
    <w:rsid w:val="00E9492F"/>
    <w:rsid w:val="00EF5640"/>
    <w:rsid w:val="00F31A4E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9A1281"/>
  <w15:chartTrackingRefBased/>
  <w15:docId w15:val="{65366CE9-FB33-DF44-95FD-248DEDA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6D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D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DB3"/>
  </w:style>
  <w:style w:type="paragraph" w:styleId="Piedepgina">
    <w:name w:val="footer"/>
    <w:basedOn w:val="Normal"/>
    <w:link w:val="PiedepginaCar"/>
    <w:uiPriority w:val="99"/>
    <w:unhideWhenUsed/>
    <w:rsid w:val="00966D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DB3"/>
  </w:style>
  <w:style w:type="paragraph" w:styleId="Textodeglobo">
    <w:name w:val="Balloon Text"/>
    <w:basedOn w:val="Normal"/>
    <w:link w:val="TextodegloboCar"/>
    <w:uiPriority w:val="99"/>
    <w:semiHidden/>
    <w:unhideWhenUsed/>
    <w:rsid w:val="00966DB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DB3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E9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007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0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0CD"/>
    <w:rPr>
      <w:color w:val="605E5C"/>
      <w:shd w:val="clear" w:color="auto" w:fill="E1DFDD"/>
    </w:rPr>
  </w:style>
  <w:style w:type="table" w:styleId="Sombreadomedio2-nfasis1">
    <w:name w:val="Medium Shading 2 Accent 1"/>
    <w:basedOn w:val="Tablanormal"/>
    <w:uiPriority w:val="64"/>
    <w:rsid w:val="00201F3E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1clara">
    <w:name w:val="List Table 1 Light"/>
    <w:basedOn w:val="Tablanormal"/>
    <w:uiPriority w:val="46"/>
    <w:rsid w:val="004A66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A66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4A664C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A664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F6D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HN"/>
    </w:rPr>
  </w:style>
  <w:style w:type="paragraph" w:styleId="NormalWeb">
    <w:name w:val="Normal (Web)"/>
    <w:basedOn w:val="Normal"/>
    <w:uiPriority w:val="99"/>
    <w:semiHidden/>
    <w:unhideWhenUsed/>
    <w:rsid w:val="00FC41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FC4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NQqa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Espinal</dc:creator>
  <cp:keywords/>
  <dc:description/>
  <cp:lastModifiedBy>Luis Espinal</cp:lastModifiedBy>
  <cp:revision>2</cp:revision>
  <cp:lastPrinted>2020-05-14T05:57:00Z</cp:lastPrinted>
  <dcterms:created xsi:type="dcterms:W3CDTF">2020-05-14T22:35:00Z</dcterms:created>
  <dcterms:modified xsi:type="dcterms:W3CDTF">2020-05-14T22:35:00Z</dcterms:modified>
</cp:coreProperties>
</file>