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BA91" w14:textId="77777777" w:rsidR="00F31A4E" w:rsidRDefault="003D31D9">
      <w:pPr>
        <w:rPr>
          <w:color w:val="FFFFFF" w:themeColor="background1"/>
          <w:sz w:val="52"/>
          <w:szCs w:val="52"/>
        </w:rPr>
      </w:pPr>
      <w:r>
        <w:rPr>
          <w:noProof/>
        </w:rPr>
        <mc:AlternateContent>
          <mc:Choice Requires="wps">
            <w:drawing>
              <wp:anchor distT="0" distB="0" distL="114300" distR="114300" simplePos="0" relativeHeight="251659264" behindDoc="0" locked="0" layoutInCell="1" allowOverlap="1" wp14:anchorId="7B0A7984" wp14:editId="5BE4C984">
                <wp:simplePos x="0" y="0"/>
                <wp:positionH relativeFrom="column">
                  <wp:posOffset>-1099820</wp:posOffset>
                </wp:positionH>
                <wp:positionV relativeFrom="paragraph">
                  <wp:posOffset>-419652</wp:posOffset>
                </wp:positionV>
                <wp:extent cx="7812046" cy="1666267"/>
                <wp:effectExtent l="0" t="0" r="11430" b="10160"/>
                <wp:wrapNone/>
                <wp:docPr id="3" name="Rectángulo 3"/>
                <wp:cNvGraphicFramePr/>
                <a:graphic xmlns:a="http://schemas.openxmlformats.org/drawingml/2006/main">
                  <a:graphicData uri="http://schemas.microsoft.com/office/word/2010/wordprocessingShape">
                    <wps:wsp>
                      <wps:cNvSpPr/>
                      <wps:spPr>
                        <a:xfrm>
                          <a:off x="0" y="0"/>
                          <a:ext cx="7812046" cy="1666267"/>
                        </a:xfrm>
                        <a:prstGeom prst="rect">
                          <a:avLst/>
                        </a:prstGeom>
                        <a:solidFill>
                          <a:srgbClr val="0137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9815D" w14:textId="77777777" w:rsidR="003D31D9" w:rsidRPr="003D31D9" w:rsidRDefault="003D31D9" w:rsidP="003D31D9">
                            <w:pPr>
                              <w:jc w:val="center"/>
                              <w:rPr>
                                <w:sz w:val="56"/>
                                <w:szCs w:val="56"/>
                                <w:lang w:val="es-ES"/>
                              </w:rPr>
                            </w:pPr>
                            <w:r w:rsidRPr="003D31D9">
                              <w:rPr>
                                <w:sz w:val="56"/>
                                <w:szCs w:val="56"/>
                                <w:lang w:val="es-ES"/>
                              </w:rPr>
                              <w:t>NOMBRE DEL ESPACIO</w:t>
                            </w:r>
                            <w:r>
                              <w:rPr>
                                <w:sz w:val="56"/>
                                <w:szCs w:val="56"/>
                                <w:lang w:val="es-ES"/>
                              </w:rPr>
                              <w:t xml:space="preserve"> DE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7984" id="Rectángulo 3" o:spid="_x0000_s1026" style="position:absolute;margin-left:-86.6pt;margin-top:-33.05pt;width:615.1pt;height:1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" fillcolor="#013775" strokecolor="#1f3763 [1604]" strokeweight="1pt">
                <v:textbox>
                  <w:txbxContent>
                    <w:p w14:paraId="0059815D" w14:textId="77777777" w:rsidR="003D31D9" w:rsidRPr="003D31D9" w:rsidRDefault="003D31D9" w:rsidP="003D31D9">
                      <w:pPr>
                        <w:jc w:val="center"/>
                        <w:rPr>
                          <w:sz w:val="56"/>
                          <w:szCs w:val="56"/>
                          <w:lang w:val="es-ES"/>
                        </w:rPr>
                      </w:pPr>
                      <w:r w:rsidRPr="003D31D9">
                        <w:rPr>
                          <w:sz w:val="56"/>
                          <w:szCs w:val="56"/>
                          <w:lang w:val="es-ES"/>
                        </w:rPr>
                        <w:t>NOMBRE DEL ESPACIO</w:t>
                      </w:r>
                      <w:r>
                        <w:rPr>
                          <w:sz w:val="56"/>
                          <w:szCs w:val="56"/>
                          <w:lang w:val="es-ES"/>
                        </w:rPr>
                        <w:t xml:space="preserve"> DE APRENDIZAJE</w:t>
                      </w:r>
                    </w:p>
                  </w:txbxContent>
                </v:textbox>
              </v:rect>
            </w:pict>
          </mc:Fallback>
        </mc:AlternateContent>
      </w:r>
      <w:r>
        <w:rPr>
          <w:color w:val="FFFFFF" w:themeColor="background1"/>
          <w:sz w:val="52"/>
          <w:szCs w:val="52"/>
        </w:rPr>
        <w:t>Nombre del espacio pedagógogo</w:t>
      </w:r>
    </w:p>
    <w:p w14:paraId="27991DAD" w14:textId="77777777" w:rsidR="003D31D9" w:rsidRPr="003D31D9" w:rsidRDefault="003D31D9" w:rsidP="003D31D9">
      <w:pPr>
        <w:rPr>
          <w:sz w:val="52"/>
          <w:szCs w:val="52"/>
        </w:rPr>
      </w:pPr>
    </w:p>
    <w:p w14:paraId="381436E3" w14:textId="77777777" w:rsidR="003D31D9" w:rsidRPr="003D31D9" w:rsidRDefault="003D31D9" w:rsidP="003D31D9">
      <w:pPr>
        <w:rPr>
          <w:sz w:val="52"/>
          <w:szCs w:val="52"/>
        </w:rPr>
      </w:pPr>
    </w:p>
    <w:p w14:paraId="7A8A6F6A" w14:textId="77777777" w:rsidR="003D31D9" w:rsidRPr="00A622AB" w:rsidRDefault="003D31D9" w:rsidP="003D31D9">
      <w:pPr>
        <w:rPr>
          <w:sz w:val="32"/>
          <w:szCs w:val="32"/>
        </w:rPr>
      </w:pPr>
    </w:p>
    <w:p w14:paraId="2BE12441" w14:textId="77777777" w:rsidR="003D31D9" w:rsidRPr="00A622AB" w:rsidRDefault="003D31D9" w:rsidP="003D31D9">
      <w:pPr>
        <w:jc w:val="both"/>
        <w:rPr>
          <w:sz w:val="32"/>
          <w:szCs w:val="32"/>
        </w:rPr>
      </w:pPr>
      <w:r w:rsidRPr="00A622AB">
        <w:rPr>
          <w:sz w:val="32"/>
          <w:szCs w:val="32"/>
        </w:rPr>
        <w:t>Bievenida e introducción al espacio de aprendizaje:</w:t>
      </w:r>
    </w:p>
    <w:p w14:paraId="77389712" w14:textId="77777777" w:rsidR="003D31D9" w:rsidRPr="00142C9E" w:rsidRDefault="003D31D9" w:rsidP="00631291">
      <w:pPr>
        <w:spacing w:line="276" w:lineRule="auto"/>
        <w:jc w:val="both"/>
        <w:rPr>
          <w:rFonts w:cstheme="minorHAnsi"/>
          <w:color w:val="0070C0"/>
          <w:spacing w:val="-3"/>
          <w:lang w:val="es-ES"/>
        </w:rPr>
      </w:pPr>
      <w:r w:rsidRPr="00142C9E">
        <w:rPr>
          <w:rFonts w:cstheme="minorHAnsi"/>
          <w:color w:val="0070C0"/>
          <w:spacing w:val="-3"/>
        </w:rPr>
        <w:t xml:space="preserve">En la </w:t>
      </w:r>
      <w:r w:rsidRPr="00142C9E">
        <w:rPr>
          <w:rFonts w:cstheme="minorHAnsi"/>
          <w:color w:val="0070C0"/>
          <w:spacing w:val="-3"/>
          <w:lang w:val="es-ES"/>
        </w:rPr>
        <w:t xml:space="preserve">introducción debe inducir al alumno(a) invitándolo(a) cordialmente a participar en el espacio de aprendizaje  dándole una bienvenida. </w:t>
      </w:r>
    </w:p>
    <w:p w14:paraId="510875FD" w14:textId="77777777" w:rsidR="003D31D9" w:rsidRPr="00142C9E" w:rsidRDefault="003D31D9" w:rsidP="00631291">
      <w:pPr>
        <w:spacing w:line="276" w:lineRule="auto"/>
        <w:jc w:val="both"/>
        <w:rPr>
          <w:rFonts w:cstheme="minorHAnsi"/>
          <w:color w:val="0070C0"/>
        </w:rPr>
      </w:pPr>
      <w:r w:rsidRPr="00142C9E">
        <w:rPr>
          <w:rFonts w:cstheme="minorHAnsi"/>
          <w:color w:val="0070C0"/>
          <w:spacing w:val="-3"/>
          <w:lang w:val="es-ES"/>
        </w:rPr>
        <w:t xml:space="preserve">La introducción debe explicar al alumno(a) lo que se </w:t>
      </w:r>
      <w:r w:rsidR="00E91B74" w:rsidRPr="00142C9E">
        <w:rPr>
          <w:rFonts w:cstheme="minorHAnsi"/>
          <w:color w:val="0070C0"/>
          <w:spacing w:val="-3"/>
          <w:lang w:val="es-ES"/>
        </w:rPr>
        <w:t>estudiará</w:t>
      </w:r>
      <w:r w:rsidR="00E91B74" w:rsidRPr="00142C9E">
        <w:rPr>
          <w:rFonts w:cstheme="minorHAnsi"/>
          <w:color w:val="0070C0"/>
        </w:rPr>
        <w:t xml:space="preserve"> a lo largo de la experiencia de aprendizaje dando un panorama general de la misma.</w:t>
      </w:r>
    </w:p>
    <w:p w14:paraId="4CA34CD7" w14:textId="77777777" w:rsidR="003D31D9" w:rsidRPr="00142C9E" w:rsidRDefault="003D31D9" w:rsidP="00631291">
      <w:pPr>
        <w:spacing w:line="276" w:lineRule="auto"/>
        <w:jc w:val="both"/>
        <w:rPr>
          <w:rFonts w:cstheme="minorHAnsi"/>
          <w:color w:val="0070C0"/>
        </w:rPr>
      </w:pPr>
      <w:r w:rsidRPr="00142C9E">
        <w:rPr>
          <w:rFonts w:cstheme="minorHAnsi"/>
          <w:color w:val="0070C0"/>
        </w:rPr>
        <w:t>Luego debe redactar un poco acerca del concepto o significado de</w:t>
      </w:r>
      <w:r w:rsidR="00E91B74" w:rsidRPr="00142C9E">
        <w:rPr>
          <w:rFonts w:cstheme="minorHAnsi"/>
          <w:color w:val="0070C0"/>
        </w:rPr>
        <w:t>l espacio de aprendizaje</w:t>
      </w:r>
      <w:r w:rsidRPr="00142C9E">
        <w:rPr>
          <w:rFonts w:cstheme="minorHAnsi"/>
          <w:color w:val="0070C0"/>
        </w:rPr>
        <w:t xml:space="preserve"> como también de su importancia, propósito y utilidad práctica. Debe hacer énfasis en lo que obtendrá el estudiante al término de</w:t>
      </w:r>
      <w:r w:rsidR="00E91B74" w:rsidRPr="00142C9E">
        <w:rPr>
          <w:rFonts w:cstheme="minorHAnsi"/>
          <w:color w:val="0070C0"/>
        </w:rPr>
        <w:t>l periodo académico</w:t>
      </w:r>
      <w:r w:rsidRPr="00142C9E">
        <w:rPr>
          <w:rFonts w:cstheme="minorHAnsi"/>
          <w:color w:val="0070C0"/>
        </w:rPr>
        <w:t xml:space="preserve">. Así mismo recuerde que la redacción debe ser amigable, es decir, el alumno(a) debe sentir que usted como su profesor(a) o tutor(a) le está presentando </w:t>
      </w:r>
      <w:r w:rsidR="00E91B74" w:rsidRPr="00142C9E">
        <w:rPr>
          <w:rFonts w:cstheme="minorHAnsi"/>
          <w:color w:val="0070C0"/>
        </w:rPr>
        <w:t>el espacio de aprendizaje</w:t>
      </w:r>
      <w:r w:rsidRPr="00142C9E">
        <w:rPr>
          <w:rFonts w:cstheme="minorHAnsi"/>
          <w:color w:val="0070C0"/>
        </w:rPr>
        <w:t>.</w:t>
      </w:r>
    </w:p>
    <w:p w14:paraId="2FC7BD75" w14:textId="77777777" w:rsidR="003D31D9" w:rsidRPr="00142C9E" w:rsidRDefault="003D31D9" w:rsidP="00631291">
      <w:pPr>
        <w:spacing w:line="276" w:lineRule="auto"/>
        <w:jc w:val="both"/>
        <w:rPr>
          <w:rFonts w:cstheme="minorHAnsi"/>
          <w:color w:val="0070C0"/>
        </w:rPr>
      </w:pPr>
    </w:p>
    <w:p w14:paraId="1CBBF3D1" w14:textId="77777777" w:rsidR="003D31D9" w:rsidRPr="00142C9E" w:rsidRDefault="003D31D9" w:rsidP="00631291">
      <w:pPr>
        <w:spacing w:line="276" w:lineRule="auto"/>
        <w:jc w:val="both"/>
        <w:rPr>
          <w:rFonts w:cstheme="minorHAnsi"/>
          <w:color w:val="0070C0"/>
        </w:rPr>
      </w:pPr>
      <w:r w:rsidRPr="00142C9E">
        <w:rPr>
          <w:rFonts w:cstheme="minorHAnsi"/>
          <w:color w:val="0070C0"/>
        </w:rPr>
        <w:t>Finalmente</w:t>
      </w:r>
      <w:r w:rsidR="000F6D56">
        <w:rPr>
          <w:rFonts w:cstheme="minorHAnsi"/>
          <w:color w:val="0070C0"/>
        </w:rPr>
        <w:t>,</w:t>
      </w:r>
      <w:r w:rsidRPr="00142C9E">
        <w:rPr>
          <w:rFonts w:cstheme="minorHAnsi"/>
          <w:color w:val="0070C0"/>
        </w:rPr>
        <w:t xml:space="preserve"> revise el cierre de la introducción con la finalidad de inducir al estudiante a dar inicio a</w:t>
      </w:r>
      <w:r w:rsidR="00E91B74" w:rsidRPr="00142C9E">
        <w:rPr>
          <w:rFonts w:cstheme="minorHAnsi"/>
          <w:color w:val="0070C0"/>
        </w:rPr>
        <w:t>l desarrollo del curso.</w:t>
      </w:r>
    </w:p>
    <w:p w14:paraId="7185693F" w14:textId="77777777" w:rsidR="003D31D9" w:rsidRPr="00142C9E" w:rsidRDefault="003D31D9" w:rsidP="00631291">
      <w:pPr>
        <w:spacing w:line="276" w:lineRule="auto"/>
        <w:jc w:val="both"/>
        <w:rPr>
          <w:rFonts w:cstheme="minorHAnsi"/>
          <w:color w:val="0070C0"/>
        </w:rPr>
      </w:pPr>
    </w:p>
    <w:p w14:paraId="26238B4D" w14:textId="77777777" w:rsidR="003D31D9" w:rsidRPr="00142C9E" w:rsidRDefault="003D31D9" w:rsidP="00631291">
      <w:pPr>
        <w:spacing w:line="276" w:lineRule="auto"/>
        <w:jc w:val="both"/>
        <w:rPr>
          <w:rFonts w:cstheme="minorHAnsi"/>
          <w:b/>
          <w:color w:val="0070C0"/>
        </w:rPr>
      </w:pPr>
      <w:r w:rsidRPr="00142C9E">
        <w:rPr>
          <w:rFonts w:cstheme="minorHAnsi"/>
          <w:b/>
          <w:color w:val="0070C0"/>
        </w:rPr>
        <w:t xml:space="preserve">Por ejemplo: </w:t>
      </w:r>
    </w:p>
    <w:p w14:paraId="264F99F3" w14:textId="77777777"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Estimados estudiantes:</w:t>
      </w:r>
    </w:p>
    <w:p w14:paraId="56D1C868" w14:textId="402AB2D8"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 xml:space="preserve">Reciban un cordial saludo de bienvenida al curso </w:t>
      </w:r>
      <w:r w:rsidRPr="00F6664F">
        <w:rPr>
          <w:rFonts w:asciiTheme="minorHAnsi" w:hAnsiTheme="minorHAnsi" w:cstheme="minorHAnsi"/>
          <w:color w:val="0070C0"/>
        </w:rPr>
        <w:t xml:space="preserve">A-115 </w:t>
      </w:r>
      <w:r w:rsidRPr="00F6664F">
        <w:rPr>
          <w:rFonts w:asciiTheme="minorHAnsi" w:hAnsiTheme="minorHAnsi" w:cstheme="minorHAnsi"/>
          <w:color w:val="0070C0"/>
        </w:rPr>
        <w:t>Proyecto de Investigación Aplicada III: Análisis de Resultados. Soy Juan Pérez, titular de este espacio de aprendizaje. Dentro de mis funciones como tutor  del curso están acompañarte en el análisis de datos y en el ensamble y configuración de la tesis final.  </w:t>
      </w:r>
    </w:p>
    <w:p w14:paraId="49022269" w14:textId="77777777"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Es en este espacio de aprendizaje donde se concluye la tesis  durante el cual se revisan e integran los cinco capítulos correspondientes al documento final. Se realizan los preparativos para la presentación de la defensa de la tesis, se elabora un artículo científico y la retroalimentación al documento.</w:t>
      </w:r>
    </w:p>
    <w:p w14:paraId="71EEEDCF" w14:textId="77777777"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 xml:space="preserve">Espero que este último peldaño en tu formación sea de mucho aprendizaje. </w:t>
      </w:r>
    </w:p>
    <w:p w14:paraId="76260BF7" w14:textId="77777777"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Te motivo a participar con mucho compromiso y entusiasmo en el desarrollo de cada actividad de aprendizaje.</w:t>
      </w:r>
    </w:p>
    <w:p w14:paraId="2CA606FB" w14:textId="77777777"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Recuerda que…”El mejor experto también fue un día aprendiz”</w:t>
      </w:r>
    </w:p>
    <w:p w14:paraId="78669596" w14:textId="77777777" w:rsidR="00CF7281" w:rsidRPr="00F6664F" w:rsidRDefault="00CF7281" w:rsidP="00CF7281">
      <w:pPr>
        <w:pStyle w:val="NormalWeb"/>
        <w:shd w:val="clear" w:color="auto" w:fill="FFFFFF"/>
        <w:spacing w:before="180" w:beforeAutospacing="0" w:after="180" w:afterAutospacing="0"/>
        <w:rPr>
          <w:rFonts w:asciiTheme="minorHAnsi" w:hAnsiTheme="minorHAnsi" w:cstheme="minorHAnsi"/>
          <w:color w:val="0070C0"/>
        </w:rPr>
      </w:pPr>
      <w:r w:rsidRPr="00F6664F">
        <w:rPr>
          <w:rFonts w:asciiTheme="minorHAnsi" w:hAnsiTheme="minorHAnsi" w:cstheme="minorHAnsi"/>
          <w:color w:val="0070C0"/>
        </w:rPr>
        <w:t> ¡Bienvenido!</w:t>
      </w:r>
    </w:p>
    <w:p w14:paraId="7424AF8B" w14:textId="77777777" w:rsidR="00E91B74" w:rsidRDefault="00E91B74" w:rsidP="003D31D9">
      <w:pPr>
        <w:jc w:val="both"/>
        <w:rPr>
          <w:rFonts w:cstheme="minorHAnsi"/>
          <w:color w:val="0070C0"/>
          <w:sz w:val="21"/>
          <w:szCs w:val="21"/>
        </w:rPr>
      </w:pPr>
    </w:p>
    <w:p w14:paraId="3E6F6EBE" w14:textId="77777777" w:rsidR="00E91B74" w:rsidRPr="00A622AB" w:rsidRDefault="00E91B74" w:rsidP="00E91B74">
      <w:pPr>
        <w:jc w:val="both"/>
        <w:rPr>
          <w:sz w:val="32"/>
          <w:szCs w:val="32"/>
        </w:rPr>
      </w:pPr>
      <w:r w:rsidRPr="00A622AB">
        <w:rPr>
          <w:sz w:val="32"/>
          <w:szCs w:val="32"/>
        </w:rPr>
        <w:t>Generalidades del espacio de aprendizaje:</w:t>
      </w:r>
    </w:p>
    <w:p w14:paraId="53F8439E" w14:textId="77777777" w:rsidR="00E91B74" w:rsidRDefault="00E91B74" w:rsidP="003D31D9">
      <w:pPr>
        <w:jc w:val="both"/>
        <w:rPr>
          <w:rFonts w:cstheme="minorHAnsi"/>
          <w:color w:val="0070C0"/>
          <w:sz w:val="21"/>
          <w:szCs w:val="21"/>
        </w:rPr>
      </w:pPr>
    </w:p>
    <w:tbl>
      <w:tblPr>
        <w:tblStyle w:val="Tablaconcuadrcula"/>
        <w:tblW w:w="9351" w:type="dxa"/>
        <w:tblLook w:val="04A0" w:firstRow="1" w:lastRow="0" w:firstColumn="1" w:lastColumn="0" w:noHBand="0" w:noVBand="1"/>
      </w:tblPr>
      <w:tblGrid>
        <w:gridCol w:w="2972"/>
        <w:gridCol w:w="6379"/>
      </w:tblGrid>
      <w:tr w:rsidR="00E91B74" w14:paraId="763C61CB" w14:textId="77777777" w:rsidTr="00924E71">
        <w:tc>
          <w:tcPr>
            <w:tcW w:w="2972" w:type="dxa"/>
            <w:shd w:val="clear" w:color="auto" w:fill="404040" w:themeFill="text1" w:themeFillTint="BF"/>
          </w:tcPr>
          <w:p w14:paraId="7646E102" w14:textId="77777777" w:rsidR="00E91B74" w:rsidRPr="00924E71" w:rsidRDefault="00E91B74" w:rsidP="00142C9E">
            <w:pPr>
              <w:jc w:val="center"/>
              <w:rPr>
                <w:rFonts w:cstheme="minorHAnsi"/>
                <w:b/>
                <w:bCs/>
                <w:color w:val="FFFFFF" w:themeColor="background1"/>
                <w:sz w:val="32"/>
                <w:szCs w:val="32"/>
              </w:rPr>
            </w:pPr>
            <w:r w:rsidRPr="00924E71">
              <w:rPr>
                <w:rFonts w:cstheme="minorHAnsi"/>
                <w:b/>
                <w:bCs/>
                <w:color w:val="FFFFFF" w:themeColor="background1"/>
                <w:sz w:val="32"/>
                <w:szCs w:val="32"/>
              </w:rPr>
              <w:t>Componente</w:t>
            </w:r>
          </w:p>
        </w:tc>
        <w:tc>
          <w:tcPr>
            <w:tcW w:w="6379" w:type="dxa"/>
            <w:shd w:val="clear" w:color="auto" w:fill="404040" w:themeFill="text1" w:themeFillTint="BF"/>
          </w:tcPr>
          <w:p w14:paraId="1832F70D" w14:textId="77777777" w:rsidR="00E91B74" w:rsidRPr="00924E71" w:rsidRDefault="00E91B74" w:rsidP="00142C9E">
            <w:pPr>
              <w:jc w:val="center"/>
              <w:rPr>
                <w:rFonts w:cstheme="minorHAnsi"/>
                <w:b/>
                <w:bCs/>
                <w:color w:val="FFFFFF" w:themeColor="background1"/>
                <w:sz w:val="32"/>
                <w:szCs w:val="32"/>
              </w:rPr>
            </w:pPr>
            <w:r w:rsidRPr="00924E71">
              <w:rPr>
                <w:rFonts w:cstheme="minorHAnsi"/>
                <w:b/>
                <w:bCs/>
                <w:color w:val="FFFFFF" w:themeColor="background1"/>
                <w:sz w:val="32"/>
                <w:szCs w:val="32"/>
              </w:rPr>
              <w:t>Desarrollo</w:t>
            </w:r>
          </w:p>
        </w:tc>
      </w:tr>
      <w:tr w:rsidR="00E91B74" w14:paraId="701EEC64" w14:textId="77777777" w:rsidTr="00142C9E">
        <w:tc>
          <w:tcPr>
            <w:tcW w:w="2972" w:type="dxa"/>
          </w:tcPr>
          <w:p w14:paraId="0580B22B" w14:textId="77777777" w:rsidR="00E91B74" w:rsidRPr="00A622AB" w:rsidRDefault="00E91B74" w:rsidP="003D31D9">
            <w:pPr>
              <w:jc w:val="both"/>
              <w:rPr>
                <w:rFonts w:cstheme="minorHAnsi"/>
                <w:color w:val="404040" w:themeColor="text1" w:themeTint="BF"/>
                <w:sz w:val="32"/>
                <w:szCs w:val="32"/>
              </w:rPr>
            </w:pPr>
            <w:r w:rsidRPr="00A622AB">
              <w:rPr>
                <w:rFonts w:cstheme="minorHAnsi"/>
                <w:color w:val="404040" w:themeColor="text1" w:themeTint="BF"/>
                <w:sz w:val="32"/>
                <w:szCs w:val="32"/>
              </w:rPr>
              <w:t>Espacio de aprendizaje</w:t>
            </w:r>
          </w:p>
        </w:tc>
        <w:tc>
          <w:tcPr>
            <w:tcW w:w="6379" w:type="dxa"/>
          </w:tcPr>
          <w:p w14:paraId="353FD431" w14:textId="77777777" w:rsidR="00142C9E" w:rsidRPr="00A622AB" w:rsidRDefault="00142C9E" w:rsidP="00142C9E">
            <w:pPr>
              <w:jc w:val="both"/>
              <w:rPr>
                <w:rFonts w:cstheme="minorHAnsi"/>
                <w:color w:val="0070C0"/>
              </w:rPr>
            </w:pPr>
            <w:r w:rsidRPr="00A622AB">
              <w:rPr>
                <w:rFonts w:cstheme="minorHAnsi"/>
                <w:color w:val="0070C0"/>
              </w:rPr>
              <w:t>En este apartado debe escribir el nombre completo del espacio de aprendizaje, como aparece en el plan de estudio.</w:t>
            </w:r>
          </w:p>
          <w:p w14:paraId="6CBC3AF5" w14:textId="77777777" w:rsidR="00142C9E" w:rsidRPr="00A622AB" w:rsidRDefault="00142C9E" w:rsidP="00142C9E">
            <w:pPr>
              <w:jc w:val="both"/>
              <w:rPr>
                <w:rFonts w:cstheme="minorHAnsi"/>
                <w:color w:val="0070C0"/>
              </w:rPr>
            </w:pPr>
            <w:r w:rsidRPr="00A622AB">
              <w:rPr>
                <w:rFonts w:cstheme="minorHAnsi"/>
                <w:color w:val="0070C0"/>
              </w:rPr>
              <w:t>Código + Nombre completo del espacio de aprendizaje.</w:t>
            </w:r>
          </w:p>
          <w:p w14:paraId="0C2EBD12" w14:textId="77777777" w:rsidR="00142C9E" w:rsidRPr="00A622AB" w:rsidRDefault="00142C9E" w:rsidP="00142C9E">
            <w:pPr>
              <w:jc w:val="both"/>
              <w:rPr>
                <w:rFonts w:cstheme="minorHAnsi"/>
                <w:color w:val="0070C0"/>
              </w:rPr>
            </w:pPr>
          </w:p>
          <w:p w14:paraId="78181CF3" w14:textId="77777777" w:rsidR="00142C9E" w:rsidRPr="00A622AB" w:rsidRDefault="00142C9E" w:rsidP="00142C9E">
            <w:pPr>
              <w:jc w:val="both"/>
              <w:rPr>
                <w:rFonts w:cstheme="minorHAnsi"/>
                <w:color w:val="0070C0"/>
              </w:rPr>
            </w:pPr>
            <w:r w:rsidRPr="00A622AB">
              <w:rPr>
                <w:rFonts w:cstheme="minorHAnsi"/>
                <w:color w:val="0070C0"/>
              </w:rPr>
              <w:t xml:space="preserve"> Por ejemplo: </w:t>
            </w:r>
          </w:p>
          <w:p w14:paraId="501B8612" w14:textId="77777777" w:rsidR="00E91B74" w:rsidRPr="00A622AB" w:rsidRDefault="00142C9E" w:rsidP="003D31D9">
            <w:pPr>
              <w:jc w:val="both"/>
              <w:rPr>
                <w:rFonts w:cstheme="minorHAnsi"/>
                <w:color w:val="0070C0"/>
              </w:rPr>
            </w:pPr>
            <w:r w:rsidRPr="00A622AB">
              <w:rPr>
                <w:rFonts w:cstheme="minorHAnsi"/>
                <w:color w:val="0070C0"/>
              </w:rPr>
              <w:t>PA – 101 Pedagogía General</w:t>
            </w:r>
          </w:p>
          <w:p w14:paraId="4AF33AAD" w14:textId="77777777" w:rsidR="00142C9E" w:rsidRPr="00A622AB" w:rsidRDefault="00142C9E" w:rsidP="003D31D9">
            <w:pPr>
              <w:jc w:val="both"/>
              <w:rPr>
                <w:rFonts w:cstheme="minorHAnsi"/>
                <w:color w:val="0070C0"/>
              </w:rPr>
            </w:pPr>
          </w:p>
        </w:tc>
      </w:tr>
      <w:tr w:rsidR="00E91B74" w14:paraId="5C8A3C4F" w14:textId="77777777" w:rsidTr="00142C9E">
        <w:tc>
          <w:tcPr>
            <w:tcW w:w="2972" w:type="dxa"/>
          </w:tcPr>
          <w:p w14:paraId="6D5FA798" w14:textId="77777777" w:rsidR="00E91B74" w:rsidRPr="00A622AB" w:rsidRDefault="00E91B74" w:rsidP="003D31D9">
            <w:pPr>
              <w:jc w:val="both"/>
              <w:rPr>
                <w:rFonts w:cstheme="minorHAnsi"/>
                <w:color w:val="404040" w:themeColor="text1" w:themeTint="BF"/>
                <w:sz w:val="32"/>
                <w:szCs w:val="32"/>
              </w:rPr>
            </w:pPr>
            <w:r w:rsidRPr="00A622AB">
              <w:rPr>
                <w:rFonts w:cstheme="minorHAnsi"/>
                <w:color w:val="404040" w:themeColor="text1" w:themeTint="BF"/>
                <w:sz w:val="32"/>
                <w:szCs w:val="32"/>
              </w:rPr>
              <w:t>Requisitos</w:t>
            </w:r>
          </w:p>
        </w:tc>
        <w:tc>
          <w:tcPr>
            <w:tcW w:w="6379" w:type="dxa"/>
          </w:tcPr>
          <w:p w14:paraId="09AD6862" w14:textId="77777777" w:rsidR="00E91B74" w:rsidRPr="00A622AB" w:rsidRDefault="00142C9E" w:rsidP="003D31D9">
            <w:pPr>
              <w:jc w:val="both"/>
              <w:rPr>
                <w:rFonts w:cstheme="minorHAnsi"/>
                <w:color w:val="0070C0"/>
              </w:rPr>
            </w:pPr>
            <w:r w:rsidRPr="00A622AB">
              <w:rPr>
                <w:rFonts w:cstheme="minorHAnsi"/>
                <w:color w:val="0070C0"/>
              </w:rPr>
              <w:t>Identifique si el espacio de aprendizaje cuenta con requisitos y si no los tiene coloque únicamente la palabra: Ninguno</w:t>
            </w:r>
          </w:p>
        </w:tc>
      </w:tr>
      <w:tr w:rsidR="00E91B74" w14:paraId="5E5D0098" w14:textId="77777777" w:rsidTr="00142C9E">
        <w:tc>
          <w:tcPr>
            <w:tcW w:w="2972" w:type="dxa"/>
          </w:tcPr>
          <w:p w14:paraId="3E389231" w14:textId="77777777" w:rsidR="00E91B74" w:rsidRPr="00A622AB" w:rsidRDefault="00E91B74" w:rsidP="003D31D9">
            <w:pPr>
              <w:jc w:val="both"/>
              <w:rPr>
                <w:rFonts w:cstheme="minorHAnsi"/>
                <w:color w:val="404040" w:themeColor="text1" w:themeTint="BF"/>
                <w:sz w:val="32"/>
                <w:szCs w:val="32"/>
              </w:rPr>
            </w:pPr>
            <w:r w:rsidRPr="00A622AB">
              <w:rPr>
                <w:rFonts w:cstheme="minorHAnsi"/>
                <w:color w:val="404040" w:themeColor="text1" w:themeTint="BF"/>
                <w:sz w:val="32"/>
                <w:szCs w:val="32"/>
              </w:rPr>
              <w:t>Créditos</w:t>
            </w:r>
          </w:p>
        </w:tc>
        <w:tc>
          <w:tcPr>
            <w:tcW w:w="6379" w:type="dxa"/>
          </w:tcPr>
          <w:p w14:paraId="1B4D466F" w14:textId="7A7AC7A9" w:rsidR="00142C9E" w:rsidRPr="00A622AB" w:rsidRDefault="00142C9E" w:rsidP="00142C9E">
            <w:pPr>
              <w:rPr>
                <w:rFonts w:cstheme="minorHAnsi"/>
                <w:color w:val="0070C0"/>
              </w:rPr>
            </w:pPr>
            <w:r w:rsidRPr="00A622AB">
              <w:rPr>
                <w:rFonts w:cstheme="minorHAnsi"/>
                <w:color w:val="0070C0"/>
              </w:rPr>
              <w:t xml:space="preserve">Escriba en este espacio el número </w:t>
            </w:r>
            <w:r w:rsidR="00E82002">
              <w:rPr>
                <w:rFonts w:cstheme="minorHAnsi"/>
                <w:color w:val="0070C0"/>
              </w:rPr>
              <w:t>unidades valorativas o créditos académicos</w:t>
            </w:r>
            <w:r w:rsidRPr="00A622AB">
              <w:rPr>
                <w:rFonts w:cstheme="minorHAnsi"/>
                <w:color w:val="0070C0"/>
              </w:rPr>
              <w:t xml:space="preserve"> correspondientes a este espacio de aprendizaje. </w:t>
            </w:r>
          </w:p>
          <w:p w14:paraId="7E93C1A0" w14:textId="77777777" w:rsidR="00142C9E" w:rsidRPr="00A622AB" w:rsidRDefault="00142C9E" w:rsidP="00142C9E">
            <w:pPr>
              <w:rPr>
                <w:rFonts w:cstheme="minorHAnsi"/>
                <w:color w:val="0070C0"/>
              </w:rPr>
            </w:pPr>
            <w:r w:rsidRPr="00A622AB">
              <w:rPr>
                <w:rFonts w:cstheme="minorHAnsi"/>
                <w:color w:val="0070C0"/>
              </w:rPr>
              <w:t xml:space="preserve">Teóricos: </w:t>
            </w:r>
          </w:p>
          <w:p w14:paraId="057804E6" w14:textId="77777777" w:rsidR="00142C9E" w:rsidRPr="00A622AB" w:rsidRDefault="00142C9E" w:rsidP="00142C9E">
            <w:pPr>
              <w:rPr>
                <w:rFonts w:cstheme="minorHAnsi"/>
                <w:color w:val="0070C0"/>
              </w:rPr>
            </w:pPr>
            <w:r w:rsidRPr="00A622AB">
              <w:rPr>
                <w:rFonts w:cstheme="minorHAnsi"/>
                <w:color w:val="0070C0"/>
              </w:rPr>
              <w:t xml:space="preserve">Prácticos:  </w:t>
            </w:r>
          </w:p>
          <w:p w14:paraId="6860A313" w14:textId="77777777" w:rsidR="00E91B74" w:rsidRPr="00A622AB" w:rsidRDefault="00142C9E" w:rsidP="00142C9E">
            <w:pPr>
              <w:jc w:val="both"/>
              <w:rPr>
                <w:rFonts w:cstheme="minorHAnsi"/>
                <w:color w:val="0070C0"/>
              </w:rPr>
            </w:pPr>
            <w:r w:rsidRPr="00A622AB">
              <w:rPr>
                <w:rFonts w:cstheme="minorHAnsi"/>
                <w:color w:val="0070C0"/>
              </w:rPr>
              <w:t>Totales:</w:t>
            </w:r>
          </w:p>
        </w:tc>
      </w:tr>
      <w:tr w:rsidR="00142C9E" w14:paraId="589B2C5C" w14:textId="77777777" w:rsidTr="00142C9E">
        <w:tc>
          <w:tcPr>
            <w:tcW w:w="2972" w:type="dxa"/>
          </w:tcPr>
          <w:p w14:paraId="30ECA841" w14:textId="77777777" w:rsidR="00142C9E" w:rsidRPr="00A622AB" w:rsidRDefault="00142C9E" w:rsidP="003D31D9">
            <w:pPr>
              <w:jc w:val="both"/>
              <w:rPr>
                <w:rFonts w:cstheme="minorHAnsi"/>
                <w:color w:val="404040" w:themeColor="text1" w:themeTint="BF"/>
                <w:sz w:val="32"/>
                <w:szCs w:val="32"/>
              </w:rPr>
            </w:pPr>
            <w:r w:rsidRPr="00A622AB">
              <w:rPr>
                <w:rFonts w:cstheme="minorHAnsi"/>
                <w:color w:val="404040" w:themeColor="text1" w:themeTint="BF"/>
                <w:sz w:val="32"/>
                <w:szCs w:val="32"/>
              </w:rPr>
              <w:t>Horas de estudio recomendadas</w:t>
            </w:r>
          </w:p>
        </w:tc>
        <w:tc>
          <w:tcPr>
            <w:tcW w:w="6379" w:type="dxa"/>
          </w:tcPr>
          <w:p w14:paraId="01FF81B6" w14:textId="77777777" w:rsidR="00A622AB" w:rsidRPr="00A622AB" w:rsidRDefault="00A622AB" w:rsidP="00A622AB">
            <w:pPr>
              <w:rPr>
                <w:rFonts w:cstheme="minorHAnsi"/>
                <w:color w:val="0070C0"/>
              </w:rPr>
            </w:pPr>
            <w:r w:rsidRPr="00A622AB">
              <w:rPr>
                <w:rFonts w:cstheme="minorHAnsi"/>
                <w:color w:val="0070C0"/>
              </w:rPr>
              <w:t xml:space="preserve">Diarias: </w:t>
            </w:r>
          </w:p>
          <w:p w14:paraId="421FCA28" w14:textId="77777777" w:rsidR="00142C9E" w:rsidRPr="00A622AB" w:rsidRDefault="00A622AB" w:rsidP="00A622AB">
            <w:pPr>
              <w:jc w:val="both"/>
              <w:rPr>
                <w:rFonts w:cstheme="minorHAnsi"/>
                <w:color w:val="0070C0"/>
              </w:rPr>
            </w:pPr>
            <w:r w:rsidRPr="00A622AB">
              <w:rPr>
                <w:rFonts w:cstheme="minorHAnsi"/>
                <w:color w:val="0070C0"/>
              </w:rPr>
              <w:t>Semanales:</w:t>
            </w:r>
          </w:p>
        </w:tc>
      </w:tr>
      <w:tr w:rsidR="00E91B74" w14:paraId="4D2E87F4" w14:textId="77777777" w:rsidTr="00142C9E">
        <w:tc>
          <w:tcPr>
            <w:tcW w:w="2972" w:type="dxa"/>
          </w:tcPr>
          <w:p w14:paraId="5401AF5F" w14:textId="77777777" w:rsidR="00E91B74" w:rsidRPr="00A622AB" w:rsidRDefault="00142C9E" w:rsidP="003D31D9">
            <w:pPr>
              <w:jc w:val="both"/>
              <w:rPr>
                <w:rFonts w:cstheme="minorHAnsi"/>
                <w:color w:val="404040" w:themeColor="text1" w:themeTint="BF"/>
                <w:sz w:val="32"/>
                <w:szCs w:val="32"/>
              </w:rPr>
            </w:pPr>
            <w:r w:rsidRPr="00A622AB">
              <w:rPr>
                <w:rFonts w:cstheme="minorHAnsi"/>
                <w:color w:val="404040" w:themeColor="text1" w:themeTint="BF"/>
                <w:sz w:val="32"/>
                <w:szCs w:val="32"/>
              </w:rPr>
              <w:t>Objetivos o competencias</w:t>
            </w:r>
          </w:p>
        </w:tc>
        <w:tc>
          <w:tcPr>
            <w:tcW w:w="6379" w:type="dxa"/>
          </w:tcPr>
          <w:p w14:paraId="5FB1A334" w14:textId="77777777" w:rsidR="00A622AB" w:rsidRPr="000F6D56" w:rsidRDefault="00A622AB" w:rsidP="00A622AB">
            <w:pPr>
              <w:jc w:val="both"/>
              <w:rPr>
                <w:rFonts w:cstheme="minorHAnsi"/>
                <w:color w:val="0070C0"/>
              </w:rPr>
            </w:pPr>
            <w:r w:rsidRPr="000F6D56">
              <w:rPr>
                <w:rFonts w:cstheme="minorHAnsi"/>
                <w:color w:val="0070C0"/>
              </w:rPr>
              <w:t>Aquí debe ir el objetivo o los objetivos (o competencias) descritos en el plan oficial, en caso de que estos objetivos no estén en el programa o estén mal redactados, se tendrá que elaborar por el tutor.</w:t>
            </w:r>
          </w:p>
          <w:p w14:paraId="3CCEFDF9" w14:textId="77777777" w:rsidR="00A622AB" w:rsidRPr="000F6D56" w:rsidRDefault="00A622AB" w:rsidP="00A622AB">
            <w:pPr>
              <w:jc w:val="both"/>
              <w:rPr>
                <w:rFonts w:cstheme="minorHAnsi"/>
                <w:color w:val="0070C0"/>
              </w:rPr>
            </w:pPr>
          </w:p>
          <w:p w14:paraId="6BF20B80" w14:textId="77777777" w:rsidR="00A622AB" w:rsidRPr="000F6D56" w:rsidRDefault="00A622AB" w:rsidP="00A622AB">
            <w:pPr>
              <w:jc w:val="both"/>
              <w:rPr>
                <w:rFonts w:cstheme="minorHAnsi"/>
                <w:color w:val="0070C0"/>
              </w:rPr>
            </w:pPr>
            <w:r w:rsidRPr="000F6D56">
              <w:rPr>
                <w:rFonts w:cstheme="minorHAnsi"/>
                <w:color w:val="0070C0"/>
              </w:rPr>
              <w:t>En caso de que tenga que redactarlo, recuerde que el objetivo general debe construirse con base al resultado que se espera logre el alumno al finalizar el espacio de aprendizaje. El verbo del objetivo debe estar en infinitivo.</w:t>
            </w:r>
          </w:p>
          <w:p w14:paraId="3FB029BB" w14:textId="77777777" w:rsidR="00A622AB" w:rsidRPr="000F6D56" w:rsidRDefault="00A622AB" w:rsidP="00A622AB">
            <w:pPr>
              <w:jc w:val="both"/>
              <w:rPr>
                <w:rFonts w:cstheme="minorHAnsi"/>
                <w:color w:val="0070C0"/>
              </w:rPr>
            </w:pPr>
          </w:p>
          <w:p w14:paraId="643DCB11" w14:textId="534AA02B" w:rsidR="00A622AB" w:rsidRPr="000F6D56" w:rsidRDefault="00A622AB" w:rsidP="00A622AB">
            <w:pPr>
              <w:jc w:val="both"/>
              <w:rPr>
                <w:rFonts w:cstheme="minorHAnsi"/>
                <w:color w:val="0070C0"/>
              </w:rPr>
            </w:pPr>
            <w:r w:rsidRPr="000F6D56">
              <w:rPr>
                <w:rFonts w:cstheme="minorHAnsi"/>
                <w:color w:val="0070C0"/>
              </w:rPr>
              <w:t>Procure redactar el objetivo de manera general, clara y concreta, que indique ¿Qué va a obtener el alumno al finalizar el periodo académico?, asegúrese de que el o los objetivo</w:t>
            </w:r>
            <w:r w:rsidR="00E82002">
              <w:rPr>
                <w:rFonts w:cstheme="minorHAnsi"/>
                <w:color w:val="0070C0"/>
              </w:rPr>
              <w:t>s</w:t>
            </w:r>
            <w:r w:rsidRPr="000F6D56">
              <w:rPr>
                <w:rFonts w:cstheme="minorHAnsi"/>
                <w:color w:val="0070C0"/>
              </w:rPr>
              <w:t xml:space="preserve"> que coloque sean los que están en el programa oficial del espacio de aprendizaje.</w:t>
            </w:r>
          </w:p>
          <w:p w14:paraId="31A426BD" w14:textId="77777777" w:rsidR="00A622AB" w:rsidRPr="000F6D56" w:rsidRDefault="00A622AB" w:rsidP="00A622AB">
            <w:pPr>
              <w:jc w:val="both"/>
              <w:rPr>
                <w:rFonts w:cstheme="minorHAnsi"/>
                <w:color w:val="0070C0"/>
              </w:rPr>
            </w:pPr>
          </w:p>
          <w:p w14:paraId="016EF928" w14:textId="77777777" w:rsidR="00A622AB" w:rsidRPr="000F6D56" w:rsidRDefault="00A622AB" w:rsidP="00A622AB">
            <w:pPr>
              <w:jc w:val="both"/>
              <w:rPr>
                <w:rFonts w:cstheme="minorHAnsi"/>
                <w:color w:val="0070C0"/>
              </w:rPr>
            </w:pPr>
            <w:r w:rsidRPr="000F6D56">
              <w:rPr>
                <w:rFonts w:cstheme="minorHAnsi"/>
                <w:color w:val="0070C0"/>
              </w:rPr>
              <w:t>Ejemplo:</w:t>
            </w:r>
          </w:p>
          <w:p w14:paraId="19591481" w14:textId="77777777" w:rsidR="00A622AB" w:rsidRPr="000F6D56" w:rsidRDefault="00A622AB" w:rsidP="00A622AB">
            <w:pPr>
              <w:jc w:val="both"/>
              <w:rPr>
                <w:rFonts w:cstheme="minorHAnsi"/>
                <w:color w:val="0070C0"/>
              </w:rPr>
            </w:pPr>
          </w:p>
          <w:p w14:paraId="67A2ECE7" w14:textId="77777777" w:rsidR="00E91B74" w:rsidRDefault="00A622AB" w:rsidP="00A622AB">
            <w:pPr>
              <w:jc w:val="both"/>
              <w:rPr>
                <w:rFonts w:ascii="Arial Narrow" w:hAnsi="Arial Narrow"/>
                <w:color w:val="0070C0"/>
              </w:rPr>
            </w:pPr>
            <w:r w:rsidRPr="000F6D56">
              <w:rPr>
                <w:rFonts w:cstheme="minorHAnsi"/>
                <w:color w:val="0070C0"/>
              </w:rPr>
              <w:t>Proporcionar al alumno los conocimientos y competencias en la teoría; las herramientas e instrumentos de análisis que le permitan comprender y evaluar los problemas pedagógicos en el ser humano</w:t>
            </w:r>
            <w:r w:rsidRPr="00A622AB">
              <w:rPr>
                <w:rFonts w:ascii="Arial Narrow" w:hAnsi="Arial Narrow"/>
                <w:color w:val="0070C0"/>
              </w:rPr>
              <w:t>.</w:t>
            </w:r>
          </w:p>
          <w:p w14:paraId="5B0988F8" w14:textId="77777777" w:rsidR="00CF7281" w:rsidRDefault="00CF7281" w:rsidP="00A622AB">
            <w:pPr>
              <w:jc w:val="both"/>
              <w:rPr>
                <w:rFonts w:cstheme="minorHAnsi"/>
                <w:color w:val="0070C0"/>
              </w:rPr>
            </w:pPr>
            <w:r>
              <w:rPr>
                <w:rFonts w:cstheme="minorHAnsi"/>
                <w:color w:val="0070C0"/>
              </w:rPr>
              <w:lastRenderedPageBreak/>
              <w:t>Por ejemplo,</w:t>
            </w:r>
          </w:p>
          <w:p w14:paraId="66A5AAFE" w14:textId="77777777" w:rsidR="00CF7281" w:rsidRDefault="00CF7281" w:rsidP="00A622AB">
            <w:pPr>
              <w:jc w:val="both"/>
              <w:rPr>
                <w:rFonts w:cstheme="minorHAnsi"/>
                <w:color w:val="0070C0"/>
              </w:rPr>
            </w:pPr>
          </w:p>
          <w:p w14:paraId="20F49EBB" w14:textId="77777777" w:rsidR="00CF7281" w:rsidRPr="00F6664F" w:rsidRDefault="00CF7281" w:rsidP="00CF7281">
            <w:pPr>
              <w:pStyle w:val="Prrafodelista"/>
              <w:numPr>
                <w:ilvl w:val="0"/>
                <w:numId w:val="14"/>
              </w:numPr>
              <w:jc w:val="both"/>
              <w:rPr>
                <w:rFonts w:cstheme="minorHAnsi"/>
                <w:color w:val="0070C0"/>
              </w:rPr>
            </w:pPr>
            <w:r w:rsidRPr="00F6664F">
              <w:rPr>
                <w:rFonts w:cstheme="minorHAnsi"/>
                <w:color w:val="0070C0"/>
              </w:rPr>
              <w:t>Ser capaz de realizar investigación como herramienta de trabajo en su práctica profesional en los diferentes ámbitos educativos, identificando y aplicando los elementos metodológicos de acuerdo a los paradigmas de investigación. </w:t>
            </w:r>
          </w:p>
          <w:p w14:paraId="637A313E" w14:textId="77777777" w:rsidR="00CF7281" w:rsidRPr="00F6664F" w:rsidRDefault="00CF7281" w:rsidP="00CF7281">
            <w:pPr>
              <w:jc w:val="both"/>
              <w:rPr>
                <w:rFonts w:cstheme="minorHAnsi"/>
                <w:color w:val="0070C0"/>
              </w:rPr>
            </w:pPr>
          </w:p>
          <w:p w14:paraId="61BFF209" w14:textId="77777777" w:rsidR="00CF7281" w:rsidRPr="00F6664F" w:rsidRDefault="00CF7281" w:rsidP="00CF7281">
            <w:pPr>
              <w:pStyle w:val="Prrafodelista"/>
              <w:numPr>
                <w:ilvl w:val="0"/>
                <w:numId w:val="14"/>
              </w:numPr>
              <w:jc w:val="both"/>
              <w:rPr>
                <w:rFonts w:cstheme="minorHAnsi"/>
                <w:color w:val="0070C0"/>
              </w:rPr>
            </w:pPr>
            <w:r w:rsidRPr="00F6664F">
              <w:rPr>
                <w:rFonts w:cstheme="minorHAnsi"/>
                <w:color w:val="0070C0"/>
              </w:rPr>
              <w:t>Desarrollar las habilidades para analizar, interpretar y discutir sus hallazgos y aprovechen las tecnologías digitales para potenciar el desarrollo de competencias de investigación y de escritura académica.</w:t>
            </w:r>
          </w:p>
          <w:p w14:paraId="09744959" w14:textId="17D878F9" w:rsidR="00CF7281" w:rsidRPr="00A622AB" w:rsidRDefault="00CF7281" w:rsidP="00A622AB">
            <w:pPr>
              <w:jc w:val="both"/>
              <w:rPr>
                <w:rFonts w:cstheme="minorHAnsi"/>
                <w:color w:val="0070C0"/>
              </w:rPr>
            </w:pPr>
          </w:p>
        </w:tc>
      </w:tr>
      <w:tr w:rsidR="00E91B74" w14:paraId="2EB8E895" w14:textId="77777777" w:rsidTr="00142C9E">
        <w:tc>
          <w:tcPr>
            <w:tcW w:w="2972" w:type="dxa"/>
          </w:tcPr>
          <w:p w14:paraId="0D2268B5" w14:textId="77777777" w:rsidR="00E91B74" w:rsidRPr="00A622AB" w:rsidRDefault="00142C9E" w:rsidP="003D31D9">
            <w:pPr>
              <w:jc w:val="both"/>
              <w:rPr>
                <w:rFonts w:cstheme="minorHAnsi"/>
                <w:color w:val="000000" w:themeColor="text1"/>
                <w:sz w:val="32"/>
                <w:szCs w:val="32"/>
              </w:rPr>
            </w:pPr>
            <w:r w:rsidRPr="00A622AB">
              <w:rPr>
                <w:rFonts w:cstheme="minorHAnsi"/>
                <w:color w:val="404040" w:themeColor="text1" w:themeTint="BF"/>
                <w:sz w:val="32"/>
                <w:szCs w:val="32"/>
              </w:rPr>
              <w:lastRenderedPageBreak/>
              <w:t>Unidades</w:t>
            </w:r>
          </w:p>
        </w:tc>
        <w:tc>
          <w:tcPr>
            <w:tcW w:w="6379" w:type="dxa"/>
          </w:tcPr>
          <w:p w14:paraId="7C17A771" w14:textId="77777777" w:rsidR="00924E71" w:rsidRPr="00924E71" w:rsidRDefault="00924E71" w:rsidP="00924E71">
            <w:pPr>
              <w:ind w:left="37" w:hanging="37"/>
              <w:jc w:val="both"/>
              <w:rPr>
                <w:rFonts w:cstheme="minorHAnsi"/>
                <w:color w:val="0070C0"/>
              </w:rPr>
            </w:pPr>
            <w:r w:rsidRPr="00924E71">
              <w:rPr>
                <w:rFonts w:cstheme="minorHAnsi"/>
                <w:color w:val="0070C0"/>
              </w:rPr>
              <w:t>En este apartado debe enlistar las unidades del espacio de aprendizaje sin especificar los temas o subtemas que contenga cada unidad. Use los números ordinales y dos puntos.</w:t>
            </w:r>
          </w:p>
          <w:p w14:paraId="327F8307" w14:textId="77777777" w:rsidR="00A622AB" w:rsidRPr="00A622AB" w:rsidRDefault="00A622AB" w:rsidP="00A622AB">
            <w:pPr>
              <w:rPr>
                <w:rFonts w:cstheme="minorHAnsi"/>
                <w:color w:val="0070C0"/>
              </w:rPr>
            </w:pPr>
            <w:r w:rsidRPr="00A622AB">
              <w:rPr>
                <w:rFonts w:cstheme="minorHAnsi"/>
                <w:color w:val="0070C0"/>
              </w:rPr>
              <w:t>Unidad 1: nombre de la unidad</w:t>
            </w:r>
          </w:p>
          <w:p w14:paraId="60D26973" w14:textId="77777777" w:rsidR="00A622AB" w:rsidRPr="00A622AB" w:rsidRDefault="00A622AB" w:rsidP="00A622AB">
            <w:pPr>
              <w:rPr>
                <w:rFonts w:cstheme="minorHAnsi"/>
                <w:color w:val="0070C0"/>
              </w:rPr>
            </w:pPr>
            <w:r w:rsidRPr="00A622AB">
              <w:rPr>
                <w:rFonts w:cstheme="minorHAnsi"/>
                <w:color w:val="0070C0"/>
              </w:rPr>
              <w:t>Unidad 2: nombre de la unidad</w:t>
            </w:r>
          </w:p>
          <w:p w14:paraId="03244CAE" w14:textId="77777777" w:rsidR="00A622AB" w:rsidRPr="00A622AB" w:rsidRDefault="00A622AB" w:rsidP="00A622AB">
            <w:pPr>
              <w:rPr>
                <w:rFonts w:cstheme="minorHAnsi"/>
                <w:color w:val="0070C0"/>
              </w:rPr>
            </w:pPr>
            <w:r w:rsidRPr="00A622AB">
              <w:rPr>
                <w:rFonts w:cstheme="minorHAnsi"/>
                <w:color w:val="0070C0"/>
              </w:rPr>
              <w:t>Unidad 3: nombre de la unidad</w:t>
            </w:r>
          </w:p>
          <w:p w14:paraId="229E51E8" w14:textId="77777777" w:rsidR="00E91B74" w:rsidRPr="00A622AB" w:rsidRDefault="00E91B74" w:rsidP="003D31D9">
            <w:pPr>
              <w:jc w:val="both"/>
              <w:rPr>
                <w:rFonts w:cstheme="minorHAnsi"/>
                <w:color w:val="0070C0"/>
              </w:rPr>
            </w:pPr>
          </w:p>
        </w:tc>
      </w:tr>
    </w:tbl>
    <w:p w14:paraId="06BF688F" w14:textId="77777777" w:rsidR="00E91B74" w:rsidRDefault="00E91B74" w:rsidP="003D31D9">
      <w:pPr>
        <w:jc w:val="both"/>
        <w:rPr>
          <w:rFonts w:cstheme="minorHAnsi"/>
          <w:color w:val="0070C0"/>
          <w:sz w:val="48"/>
          <w:szCs w:val="48"/>
        </w:rPr>
      </w:pPr>
    </w:p>
    <w:tbl>
      <w:tblPr>
        <w:tblStyle w:val="Tablaconcuadrcula"/>
        <w:tblW w:w="9351" w:type="dxa"/>
        <w:shd w:val="clear" w:color="auto" w:fill="013775"/>
        <w:tblLook w:val="04A0" w:firstRow="1" w:lastRow="0" w:firstColumn="1" w:lastColumn="0" w:noHBand="0" w:noVBand="1"/>
      </w:tblPr>
      <w:tblGrid>
        <w:gridCol w:w="9351"/>
      </w:tblGrid>
      <w:tr w:rsidR="00924E71" w14:paraId="3D0C3A2A" w14:textId="77777777" w:rsidTr="00530D2C">
        <w:tc>
          <w:tcPr>
            <w:tcW w:w="9351" w:type="dxa"/>
            <w:shd w:val="clear" w:color="auto" w:fill="013775"/>
          </w:tcPr>
          <w:p w14:paraId="781AF3E9" w14:textId="77777777" w:rsidR="00924E71" w:rsidRPr="00924E71" w:rsidRDefault="00924E71" w:rsidP="003D31D9">
            <w:pPr>
              <w:jc w:val="both"/>
              <w:rPr>
                <w:rFonts w:cstheme="minorHAnsi"/>
                <w:b/>
                <w:bCs/>
                <w:color w:val="0070C0"/>
                <w:sz w:val="48"/>
                <w:szCs w:val="48"/>
              </w:rPr>
            </w:pPr>
            <w:r w:rsidRPr="00924E71">
              <w:rPr>
                <w:rFonts w:cstheme="minorHAnsi"/>
                <w:b/>
                <w:bCs/>
                <w:color w:val="FFFFFF" w:themeColor="background1"/>
                <w:sz w:val="40"/>
                <w:szCs w:val="40"/>
              </w:rPr>
              <w:t>Met</w:t>
            </w:r>
            <w:r w:rsidRPr="00530D2C">
              <w:rPr>
                <w:rFonts w:cstheme="minorHAnsi"/>
                <w:b/>
                <w:bCs/>
                <w:color w:val="FFFFFF" w:themeColor="background1"/>
                <w:sz w:val="40"/>
                <w:szCs w:val="40"/>
                <w:shd w:val="clear" w:color="auto" w:fill="013775"/>
              </w:rPr>
              <w:t>odología</w:t>
            </w:r>
          </w:p>
        </w:tc>
      </w:tr>
    </w:tbl>
    <w:p w14:paraId="1920354D" w14:textId="77777777" w:rsidR="00924E71" w:rsidRDefault="00924E71" w:rsidP="003D31D9">
      <w:pPr>
        <w:jc w:val="both"/>
        <w:rPr>
          <w:rFonts w:cstheme="minorHAnsi"/>
          <w:color w:val="0070C0"/>
          <w:sz w:val="48"/>
          <w:szCs w:val="48"/>
        </w:rPr>
      </w:pPr>
    </w:p>
    <w:p w14:paraId="03A98EDD" w14:textId="77777777" w:rsidR="00000773" w:rsidRPr="00000773" w:rsidRDefault="00000773" w:rsidP="00631291">
      <w:pPr>
        <w:spacing w:line="276" w:lineRule="auto"/>
        <w:jc w:val="both"/>
        <w:rPr>
          <w:rFonts w:cstheme="minorHAnsi"/>
          <w:bCs/>
          <w:color w:val="0070C0"/>
          <w:lang w:val="es-MX"/>
        </w:rPr>
      </w:pPr>
      <w:r w:rsidRPr="00000773">
        <w:rPr>
          <w:rFonts w:cstheme="minorHAnsi"/>
          <w:bCs/>
          <w:color w:val="0070C0"/>
          <w:lang w:val="es-MX"/>
        </w:rPr>
        <w:t xml:space="preserve">La </w:t>
      </w:r>
      <w:r>
        <w:rPr>
          <w:rFonts w:cstheme="minorHAnsi"/>
          <w:bCs/>
          <w:color w:val="0070C0"/>
          <w:lang w:val="es-MX"/>
        </w:rPr>
        <w:t>metodología es la forma de trabajo,</w:t>
      </w:r>
      <w:r w:rsidRPr="00000773">
        <w:rPr>
          <w:rFonts w:cstheme="minorHAnsi"/>
          <w:bCs/>
          <w:color w:val="0070C0"/>
          <w:lang w:val="es-MX"/>
        </w:rPr>
        <w:t xml:space="preserve"> debe redactarla de tal manera que deje completamente claro al alumno(a) a qué parámetros debe apegarse durante el desarrollo de</w:t>
      </w:r>
      <w:r>
        <w:rPr>
          <w:rFonts w:cstheme="minorHAnsi"/>
          <w:bCs/>
          <w:color w:val="0070C0"/>
          <w:lang w:val="es-MX"/>
        </w:rPr>
        <w:t>l espacio de aprendizaje</w:t>
      </w:r>
      <w:r w:rsidRPr="00000773">
        <w:rPr>
          <w:rFonts w:cstheme="minorHAnsi"/>
          <w:bCs/>
          <w:color w:val="0070C0"/>
          <w:lang w:val="es-MX"/>
        </w:rPr>
        <w:t>, mostrando en dicha forma lo que sigue:</w:t>
      </w:r>
    </w:p>
    <w:p w14:paraId="1ADA5721" w14:textId="77777777" w:rsidR="00000773" w:rsidRPr="00000773" w:rsidRDefault="00000773" w:rsidP="00631291">
      <w:pPr>
        <w:spacing w:line="276" w:lineRule="auto"/>
        <w:jc w:val="both"/>
        <w:rPr>
          <w:rFonts w:cstheme="minorHAnsi"/>
          <w:bCs/>
          <w:color w:val="0070C0"/>
          <w:lang w:val="es-MX"/>
        </w:rPr>
      </w:pPr>
    </w:p>
    <w:p w14:paraId="454D5239" w14:textId="77777777" w:rsidR="00000773" w:rsidRPr="00000773" w:rsidRDefault="00000773" w:rsidP="00631291">
      <w:pPr>
        <w:spacing w:line="276" w:lineRule="auto"/>
        <w:jc w:val="both"/>
        <w:rPr>
          <w:rFonts w:cstheme="minorHAnsi"/>
          <w:bCs/>
          <w:color w:val="0070C0"/>
          <w:lang w:val="es-MX"/>
        </w:rPr>
      </w:pPr>
      <w:r w:rsidRPr="00000773">
        <w:rPr>
          <w:rFonts w:cstheme="minorHAnsi"/>
          <w:bCs/>
          <w:color w:val="0070C0"/>
          <w:lang w:val="es-MX"/>
        </w:rPr>
        <w:t>Comunique al alumno(a) si habrá pruebas o exámenes</w:t>
      </w:r>
      <w:r>
        <w:rPr>
          <w:rFonts w:cstheme="minorHAnsi"/>
          <w:bCs/>
          <w:color w:val="0070C0"/>
          <w:lang w:val="es-MX"/>
        </w:rPr>
        <w:t xml:space="preserve"> y de ser así aclarando que serán en línea</w:t>
      </w:r>
      <w:r w:rsidRPr="00000773">
        <w:rPr>
          <w:rFonts w:cstheme="minorHAnsi"/>
          <w:bCs/>
          <w:color w:val="0070C0"/>
          <w:lang w:val="es-MX"/>
        </w:rPr>
        <w:t xml:space="preserve">, mencione aspectos específicos que considere necesario que sus alumnos conozcan, luego </w:t>
      </w:r>
      <w:r>
        <w:rPr>
          <w:rFonts w:cstheme="minorHAnsi"/>
          <w:bCs/>
          <w:color w:val="0070C0"/>
          <w:lang w:val="es-MX"/>
        </w:rPr>
        <w:t>ll</w:t>
      </w:r>
      <w:r w:rsidRPr="00000773">
        <w:rPr>
          <w:rFonts w:cstheme="minorHAnsi"/>
          <w:bCs/>
          <w:color w:val="0070C0"/>
          <w:lang w:val="es-MX"/>
        </w:rPr>
        <w:t>ene donde corresponda:</w:t>
      </w:r>
    </w:p>
    <w:p w14:paraId="42582841" w14:textId="77777777" w:rsidR="00000773" w:rsidRPr="00000773" w:rsidRDefault="00000773" w:rsidP="00631291">
      <w:pPr>
        <w:spacing w:line="276" w:lineRule="auto"/>
        <w:jc w:val="both"/>
        <w:rPr>
          <w:rFonts w:cstheme="minorHAnsi"/>
          <w:bCs/>
          <w:color w:val="0070C0"/>
          <w:lang w:val="es-MX"/>
        </w:rPr>
      </w:pPr>
    </w:p>
    <w:p w14:paraId="4B0D0D65" w14:textId="77777777" w:rsidR="00000773" w:rsidRPr="00000773" w:rsidRDefault="00000773" w:rsidP="00631291">
      <w:pPr>
        <w:spacing w:line="276" w:lineRule="auto"/>
        <w:jc w:val="both"/>
        <w:rPr>
          <w:rFonts w:cstheme="minorHAnsi"/>
          <w:bCs/>
          <w:color w:val="0070C0"/>
          <w:lang w:val="es-MX"/>
        </w:rPr>
      </w:pPr>
      <w:r>
        <w:rPr>
          <w:rFonts w:cstheme="minorHAnsi"/>
          <w:bCs/>
          <w:color w:val="0070C0"/>
          <w:lang w:val="es-MX"/>
        </w:rPr>
        <w:t>El espacio pedagógico</w:t>
      </w:r>
      <w:r w:rsidRPr="00000773">
        <w:rPr>
          <w:rFonts w:cstheme="minorHAnsi"/>
          <w:bCs/>
          <w:color w:val="0070C0"/>
          <w:lang w:val="es-MX"/>
        </w:rPr>
        <w:t xml:space="preserve">____________se desarrollará mediante la modalidad </w:t>
      </w:r>
      <w:r>
        <w:rPr>
          <w:rFonts w:cstheme="minorHAnsi"/>
          <w:bCs/>
          <w:color w:val="0070C0"/>
          <w:lang w:val="es-MX"/>
        </w:rPr>
        <w:t>virtual</w:t>
      </w:r>
      <w:r w:rsidRPr="00000773">
        <w:rPr>
          <w:rFonts w:cstheme="minorHAnsi"/>
          <w:bCs/>
          <w:color w:val="0070C0"/>
          <w:lang w:val="es-MX"/>
        </w:rPr>
        <w:t>. Las actividades se han diseñado para que cada</w:t>
      </w:r>
      <w:r>
        <w:rPr>
          <w:rFonts w:cstheme="minorHAnsi"/>
          <w:bCs/>
          <w:color w:val="0070C0"/>
          <w:lang w:val="es-MX"/>
        </w:rPr>
        <w:t xml:space="preserve"> alumno</w:t>
      </w:r>
      <w:r w:rsidRPr="00000773">
        <w:rPr>
          <w:rFonts w:cstheme="minorHAnsi"/>
          <w:bCs/>
          <w:color w:val="0070C0"/>
          <w:lang w:val="es-MX"/>
        </w:rPr>
        <w:t xml:space="preserve"> construya su propio aprendizaje siendo el protagonista del mismo, utilizando técnicas interactivas para lo cual el a</w:t>
      </w:r>
      <w:r>
        <w:rPr>
          <w:rFonts w:cstheme="minorHAnsi"/>
          <w:bCs/>
          <w:color w:val="0070C0"/>
          <w:lang w:val="es-MX"/>
        </w:rPr>
        <w:t xml:space="preserve">prendíz </w:t>
      </w:r>
      <w:r w:rsidRPr="00000773">
        <w:rPr>
          <w:rFonts w:cstheme="minorHAnsi"/>
          <w:bCs/>
          <w:color w:val="0070C0"/>
          <w:lang w:val="es-MX"/>
        </w:rPr>
        <w:t>contará con el apoyo pedagógico y técnico necesario del tutor en el momento oportuno.</w:t>
      </w:r>
    </w:p>
    <w:p w14:paraId="4EC7B5FB" w14:textId="70EF8289" w:rsidR="00000773" w:rsidRPr="00000773" w:rsidRDefault="00000773" w:rsidP="00631291">
      <w:pPr>
        <w:spacing w:line="276" w:lineRule="auto"/>
        <w:jc w:val="both"/>
        <w:rPr>
          <w:rFonts w:cstheme="minorHAnsi"/>
          <w:bCs/>
          <w:color w:val="0070C0"/>
          <w:lang w:val="es-MX"/>
        </w:rPr>
      </w:pPr>
      <w:r w:rsidRPr="00000773">
        <w:rPr>
          <w:rFonts w:cstheme="minorHAnsi"/>
          <w:bCs/>
          <w:color w:val="0070C0"/>
          <w:lang w:val="es-MX"/>
        </w:rPr>
        <w:t>Explique al alumno, los soportes que tendrá a su disposición durante todo el curso. Esos sopor</w:t>
      </w:r>
      <w:r w:rsidR="00E82002">
        <w:rPr>
          <w:rFonts w:cstheme="minorHAnsi"/>
          <w:bCs/>
          <w:color w:val="0070C0"/>
          <w:lang w:val="es-MX"/>
        </w:rPr>
        <w:t>t</w:t>
      </w:r>
      <w:r w:rsidRPr="00000773">
        <w:rPr>
          <w:rFonts w:cstheme="minorHAnsi"/>
          <w:bCs/>
          <w:color w:val="0070C0"/>
          <w:lang w:val="es-MX"/>
        </w:rPr>
        <w:t xml:space="preserve">es son los siguientes: </w:t>
      </w:r>
    </w:p>
    <w:p w14:paraId="5E9D334D" w14:textId="77777777" w:rsidR="00000773" w:rsidRDefault="00000773" w:rsidP="00631291">
      <w:pPr>
        <w:numPr>
          <w:ilvl w:val="0"/>
          <w:numId w:val="3"/>
        </w:numPr>
        <w:spacing w:line="276" w:lineRule="auto"/>
        <w:jc w:val="both"/>
        <w:rPr>
          <w:rFonts w:cstheme="minorHAnsi"/>
          <w:b/>
          <w:bCs/>
          <w:color w:val="0070C0"/>
          <w:lang w:val="es-MX"/>
        </w:rPr>
      </w:pPr>
      <w:r w:rsidRPr="00000773">
        <w:rPr>
          <w:rFonts w:cstheme="minorHAnsi"/>
          <w:b/>
          <w:bCs/>
          <w:color w:val="0070C0"/>
          <w:lang w:val="es-MX"/>
        </w:rPr>
        <w:t xml:space="preserve">Asesoría </w:t>
      </w:r>
    </w:p>
    <w:p w14:paraId="4FC5F800" w14:textId="77777777" w:rsidR="00000773" w:rsidRPr="00000773" w:rsidRDefault="00000773" w:rsidP="00631291">
      <w:pPr>
        <w:numPr>
          <w:ilvl w:val="0"/>
          <w:numId w:val="3"/>
        </w:numPr>
        <w:spacing w:line="276" w:lineRule="auto"/>
        <w:jc w:val="both"/>
        <w:rPr>
          <w:rFonts w:cstheme="minorHAnsi"/>
          <w:b/>
          <w:bCs/>
          <w:color w:val="0070C0"/>
          <w:lang w:val="es-MX"/>
        </w:rPr>
      </w:pPr>
      <w:r>
        <w:rPr>
          <w:rFonts w:cstheme="minorHAnsi"/>
          <w:b/>
          <w:bCs/>
          <w:color w:val="0070C0"/>
          <w:lang w:val="es-MX"/>
        </w:rPr>
        <w:t>Estrategias didácticas que guiaran el proceso formativo</w:t>
      </w:r>
    </w:p>
    <w:p w14:paraId="78C7E878" w14:textId="77777777" w:rsidR="00000773" w:rsidRPr="00000773" w:rsidRDefault="00000773" w:rsidP="00631291">
      <w:pPr>
        <w:numPr>
          <w:ilvl w:val="0"/>
          <w:numId w:val="3"/>
        </w:numPr>
        <w:spacing w:line="276" w:lineRule="auto"/>
        <w:jc w:val="both"/>
        <w:rPr>
          <w:rFonts w:cstheme="minorHAnsi"/>
          <w:b/>
          <w:bCs/>
          <w:color w:val="0070C0"/>
          <w:lang w:val="es-MX"/>
        </w:rPr>
      </w:pPr>
      <w:r w:rsidRPr="00000773">
        <w:rPr>
          <w:rFonts w:cstheme="minorHAnsi"/>
          <w:b/>
          <w:bCs/>
          <w:color w:val="0070C0"/>
          <w:lang w:val="es-MX"/>
        </w:rPr>
        <w:lastRenderedPageBreak/>
        <w:t>Materiales</w:t>
      </w:r>
      <w:r w:rsidR="008D50CD">
        <w:rPr>
          <w:rFonts w:cstheme="minorHAnsi"/>
          <w:b/>
          <w:bCs/>
          <w:color w:val="0070C0"/>
          <w:lang w:val="es-MX"/>
        </w:rPr>
        <w:t xml:space="preserve"> y recursos</w:t>
      </w:r>
      <w:r w:rsidRPr="00000773">
        <w:rPr>
          <w:rFonts w:cstheme="minorHAnsi"/>
          <w:b/>
          <w:bCs/>
          <w:color w:val="0070C0"/>
          <w:lang w:val="es-MX"/>
        </w:rPr>
        <w:t xml:space="preserve"> </w:t>
      </w:r>
      <w:r w:rsidR="008D50CD">
        <w:rPr>
          <w:rFonts w:cstheme="minorHAnsi"/>
          <w:b/>
          <w:bCs/>
          <w:color w:val="0070C0"/>
          <w:lang w:val="es-MX"/>
        </w:rPr>
        <w:t>d</w:t>
      </w:r>
      <w:r w:rsidRPr="00000773">
        <w:rPr>
          <w:rFonts w:cstheme="minorHAnsi"/>
          <w:b/>
          <w:bCs/>
          <w:color w:val="0070C0"/>
          <w:lang w:val="es-MX"/>
        </w:rPr>
        <w:t xml:space="preserve">idácticos </w:t>
      </w:r>
    </w:p>
    <w:p w14:paraId="282E46F2" w14:textId="77777777" w:rsidR="00000773" w:rsidRPr="00000773" w:rsidRDefault="00000773" w:rsidP="00631291">
      <w:pPr>
        <w:numPr>
          <w:ilvl w:val="0"/>
          <w:numId w:val="3"/>
        </w:numPr>
        <w:spacing w:line="276" w:lineRule="auto"/>
        <w:jc w:val="both"/>
        <w:rPr>
          <w:rFonts w:cstheme="minorHAnsi"/>
          <w:b/>
          <w:bCs/>
          <w:color w:val="0070C0"/>
          <w:lang w:val="es-MX"/>
        </w:rPr>
      </w:pPr>
      <w:r w:rsidRPr="00000773">
        <w:rPr>
          <w:rFonts w:cstheme="minorHAnsi"/>
          <w:b/>
          <w:bCs/>
          <w:color w:val="0070C0"/>
          <w:lang w:val="es-MX"/>
        </w:rPr>
        <w:t xml:space="preserve">Actividades de </w:t>
      </w:r>
      <w:r w:rsidR="008D50CD">
        <w:rPr>
          <w:rFonts w:cstheme="minorHAnsi"/>
          <w:b/>
          <w:bCs/>
          <w:color w:val="0070C0"/>
          <w:lang w:val="es-MX"/>
        </w:rPr>
        <w:t>a</w:t>
      </w:r>
      <w:r w:rsidRPr="00000773">
        <w:rPr>
          <w:rFonts w:cstheme="minorHAnsi"/>
          <w:b/>
          <w:bCs/>
          <w:color w:val="0070C0"/>
          <w:lang w:val="es-MX"/>
        </w:rPr>
        <w:t xml:space="preserve">prendizaje </w:t>
      </w:r>
    </w:p>
    <w:p w14:paraId="1264756D" w14:textId="29427BD9" w:rsidR="00000773" w:rsidRDefault="00000773" w:rsidP="00631291">
      <w:pPr>
        <w:numPr>
          <w:ilvl w:val="0"/>
          <w:numId w:val="3"/>
        </w:numPr>
        <w:spacing w:line="276" w:lineRule="auto"/>
        <w:jc w:val="both"/>
        <w:rPr>
          <w:rFonts w:cstheme="minorHAnsi"/>
          <w:b/>
          <w:bCs/>
          <w:color w:val="0070C0"/>
          <w:lang w:val="es-MX"/>
        </w:rPr>
      </w:pPr>
      <w:r w:rsidRPr="00000773">
        <w:rPr>
          <w:rFonts w:cstheme="minorHAnsi"/>
          <w:b/>
          <w:bCs/>
          <w:color w:val="0070C0"/>
          <w:lang w:val="es-MX"/>
        </w:rPr>
        <w:t xml:space="preserve">Medios de </w:t>
      </w:r>
      <w:r w:rsidR="008D50CD">
        <w:rPr>
          <w:rFonts w:cstheme="minorHAnsi"/>
          <w:b/>
          <w:bCs/>
          <w:color w:val="0070C0"/>
          <w:lang w:val="es-MX"/>
        </w:rPr>
        <w:t>c</w:t>
      </w:r>
      <w:r w:rsidRPr="00000773">
        <w:rPr>
          <w:rFonts w:cstheme="minorHAnsi"/>
          <w:b/>
          <w:bCs/>
          <w:color w:val="0070C0"/>
          <w:lang w:val="es-MX"/>
        </w:rPr>
        <w:t xml:space="preserve">omunicación e </w:t>
      </w:r>
      <w:r w:rsidR="008D50CD">
        <w:rPr>
          <w:rFonts w:cstheme="minorHAnsi"/>
          <w:b/>
          <w:bCs/>
          <w:color w:val="0070C0"/>
          <w:lang w:val="es-MX"/>
        </w:rPr>
        <w:t>interacción</w:t>
      </w:r>
      <w:r w:rsidRPr="00000773">
        <w:rPr>
          <w:rFonts w:cstheme="minorHAnsi"/>
          <w:b/>
          <w:bCs/>
          <w:color w:val="0070C0"/>
          <w:lang w:val="es-MX"/>
        </w:rPr>
        <w:t xml:space="preserve"> </w:t>
      </w:r>
    </w:p>
    <w:p w14:paraId="7695FE75" w14:textId="57B49953" w:rsidR="00F6664F" w:rsidRDefault="00F6664F" w:rsidP="00F6664F">
      <w:pPr>
        <w:spacing w:line="276" w:lineRule="auto"/>
        <w:jc w:val="both"/>
        <w:rPr>
          <w:rFonts w:cstheme="minorHAnsi"/>
          <w:b/>
          <w:bCs/>
          <w:color w:val="0070C0"/>
          <w:lang w:val="es-MX"/>
        </w:rPr>
      </w:pPr>
    </w:p>
    <w:p w14:paraId="466AE642" w14:textId="78298DDB" w:rsidR="00F6664F" w:rsidRDefault="00F6664F" w:rsidP="00F6664F">
      <w:pPr>
        <w:spacing w:line="276" w:lineRule="auto"/>
        <w:jc w:val="both"/>
        <w:rPr>
          <w:rFonts w:cstheme="minorHAnsi"/>
          <w:b/>
          <w:bCs/>
          <w:color w:val="0070C0"/>
          <w:lang w:val="es-MX"/>
        </w:rPr>
      </w:pPr>
      <w:r>
        <w:rPr>
          <w:rFonts w:cstheme="minorHAnsi"/>
          <w:b/>
          <w:bCs/>
          <w:color w:val="0070C0"/>
          <w:lang w:val="es-MX"/>
        </w:rPr>
        <w:t>Por ejemplo:</w:t>
      </w:r>
    </w:p>
    <w:p w14:paraId="7E6B8528" w14:textId="4510DB10" w:rsidR="00F6664F" w:rsidRPr="00F6664F" w:rsidRDefault="00F6664F" w:rsidP="00F6664F">
      <w:pPr>
        <w:shd w:val="clear" w:color="auto" w:fill="FFFFFF"/>
        <w:spacing w:before="180" w:after="180"/>
        <w:rPr>
          <w:rFonts w:cstheme="minorHAnsi"/>
          <w:color w:val="0070C0"/>
        </w:rPr>
      </w:pPr>
      <w:r w:rsidRPr="00F6664F">
        <w:rPr>
          <w:rFonts w:cstheme="minorHAnsi"/>
          <w:color w:val="0070C0"/>
        </w:rPr>
        <w:t xml:space="preserve">Este es un </w:t>
      </w:r>
      <w:r w:rsidRPr="00F6664F">
        <w:rPr>
          <w:rFonts w:cstheme="minorHAnsi"/>
          <w:color w:val="0070C0"/>
        </w:rPr>
        <w:t>espacio de aprendizaje</w:t>
      </w:r>
      <w:r w:rsidRPr="00F6664F">
        <w:rPr>
          <w:rFonts w:cstheme="minorHAnsi"/>
          <w:color w:val="0070C0"/>
        </w:rPr>
        <w:t xml:space="preserve"> 100% en línea, cuyo modelo de estudio consiste en que el</w:t>
      </w:r>
      <w:r w:rsidRPr="00F6664F">
        <w:rPr>
          <w:rFonts w:eastAsia="Times New Roman" w:cstheme="minorHAnsi"/>
          <w:color w:val="0070C0"/>
          <w:lang w:eastAsia="es-ES_tradnl"/>
        </w:rPr>
        <w:t xml:space="preserve"> </w:t>
      </w:r>
      <w:r w:rsidRPr="00F6664F">
        <w:rPr>
          <w:rFonts w:cstheme="minorHAnsi"/>
          <w:color w:val="0070C0"/>
        </w:rPr>
        <w:t>alumno, con la información y fechas fijas del calendario del mismo, es responsable de su proceso de aprendizaje al autoadministrar sus estrategias de estudio y tiempo de dedicación al curso, por lo que este es un modelo que parte principalmente del autoaprendizaje y de la autogestión, teniendo el alumno la libertad de solicitar interactuar con el profesor, tanto sincrónica como asincrónicamente, ya sea para profundizar en algunas de las retroalimentaciones recibidas sobre las actividades de aprendizaje semanales, para solicitar asesoría sobre las actividades a entregar, o bien, para resolver dudas sobre conceptos de los temas que se están estudiando en el curso, por ende, la intervención del profesor está circunscrita a sesiones en vivo, retroalimentaciones y resolución de dudas por varios medios (foros, correo electrónico y sesiones en vivo).</w:t>
      </w:r>
    </w:p>
    <w:p w14:paraId="7DE03FB2" w14:textId="77777777" w:rsidR="00F6664F" w:rsidRPr="00F6664F" w:rsidRDefault="00F6664F" w:rsidP="00F6664F">
      <w:pPr>
        <w:shd w:val="clear" w:color="auto" w:fill="FFFFFF"/>
        <w:spacing w:before="180" w:after="180"/>
        <w:rPr>
          <w:rFonts w:cstheme="minorHAnsi"/>
          <w:color w:val="0070C0"/>
        </w:rPr>
      </w:pPr>
      <w:r w:rsidRPr="00F6664F">
        <w:rPr>
          <w:rFonts w:cstheme="minorHAnsi"/>
          <w:color w:val="0070C0"/>
        </w:rPr>
        <w:t>Se caracteriza por la participación activa del alumno en la construcción de su aprendizaje. Esto lo logra con el aprendizaje autodirigido, la colaboración, orientación del experto, un tutoreo adecuado y el uso de medios electrónicos.</w:t>
      </w:r>
    </w:p>
    <w:p w14:paraId="1EF88CB9" w14:textId="77777777" w:rsidR="00F6664F" w:rsidRPr="00F6664F" w:rsidRDefault="00F6664F" w:rsidP="00F6664F">
      <w:pPr>
        <w:numPr>
          <w:ilvl w:val="0"/>
          <w:numId w:val="15"/>
        </w:numPr>
        <w:shd w:val="clear" w:color="auto" w:fill="FFFFFF"/>
        <w:spacing w:before="100" w:beforeAutospacing="1" w:after="100" w:afterAutospacing="1"/>
        <w:ind w:left="375"/>
        <w:rPr>
          <w:rFonts w:cstheme="minorHAnsi"/>
          <w:color w:val="0070C0"/>
        </w:rPr>
      </w:pPr>
      <w:r w:rsidRPr="00F6664F">
        <w:rPr>
          <w:rFonts w:cstheme="minorHAnsi"/>
          <w:color w:val="0070C0"/>
        </w:rPr>
        <w:t>El aprendizaje autodirigido consiste en:</w:t>
      </w:r>
    </w:p>
    <w:p w14:paraId="403B4ED4" w14:textId="77777777" w:rsidR="00F6664F" w:rsidRPr="00F6664F" w:rsidRDefault="00F6664F" w:rsidP="00F6664F">
      <w:pPr>
        <w:numPr>
          <w:ilvl w:val="1"/>
          <w:numId w:val="15"/>
        </w:numPr>
        <w:shd w:val="clear" w:color="auto" w:fill="FFFFFF"/>
        <w:spacing w:before="100" w:beforeAutospacing="1" w:after="100" w:afterAutospacing="1"/>
        <w:ind w:left="750"/>
        <w:rPr>
          <w:rFonts w:cstheme="minorHAnsi"/>
          <w:color w:val="0070C0"/>
        </w:rPr>
      </w:pPr>
      <w:r w:rsidRPr="00F6664F">
        <w:rPr>
          <w:rFonts w:cstheme="minorHAnsi"/>
          <w:color w:val="0070C0"/>
        </w:rPr>
        <w:t>Estudio individual de material bibliográfico</w:t>
      </w:r>
    </w:p>
    <w:p w14:paraId="3E4BE8A4" w14:textId="77777777" w:rsidR="00F6664F" w:rsidRPr="00F6664F" w:rsidRDefault="00F6664F" w:rsidP="00F6664F">
      <w:pPr>
        <w:numPr>
          <w:ilvl w:val="1"/>
          <w:numId w:val="15"/>
        </w:numPr>
        <w:shd w:val="clear" w:color="auto" w:fill="FFFFFF"/>
        <w:spacing w:before="100" w:beforeAutospacing="1" w:after="100" w:afterAutospacing="1"/>
        <w:ind w:left="750"/>
        <w:rPr>
          <w:rFonts w:cstheme="minorHAnsi"/>
          <w:color w:val="0070C0"/>
        </w:rPr>
      </w:pPr>
      <w:r w:rsidRPr="00F6664F">
        <w:rPr>
          <w:rFonts w:cstheme="minorHAnsi"/>
          <w:color w:val="0070C0"/>
        </w:rPr>
        <w:t>Realización de tareas y ejercicios</w:t>
      </w:r>
    </w:p>
    <w:p w14:paraId="0128BC51" w14:textId="77777777" w:rsidR="00F6664F" w:rsidRPr="00F6664F" w:rsidRDefault="00F6664F" w:rsidP="00F6664F">
      <w:pPr>
        <w:numPr>
          <w:ilvl w:val="1"/>
          <w:numId w:val="15"/>
        </w:numPr>
        <w:shd w:val="clear" w:color="auto" w:fill="FFFFFF"/>
        <w:spacing w:before="100" w:beforeAutospacing="1" w:after="100" w:afterAutospacing="1"/>
        <w:ind w:left="750"/>
        <w:rPr>
          <w:rFonts w:cstheme="minorHAnsi"/>
          <w:color w:val="0070C0"/>
        </w:rPr>
      </w:pPr>
      <w:r w:rsidRPr="00F6664F">
        <w:rPr>
          <w:rFonts w:cstheme="minorHAnsi"/>
          <w:color w:val="0070C0"/>
        </w:rPr>
        <w:t>Análisis de información</w:t>
      </w:r>
    </w:p>
    <w:p w14:paraId="12CD0FA6" w14:textId="77777777" w:rsidR="00F6664F" w:rsidRPr="00F6664F" w:rsidRDefault="00F6664F" w:rsidP="00F6664F">
      <w:pPr>
        <w:numPr>
          <w:ilvl w:val="1"/>
          <w:numId w:val="15"/>
        </w:numPr>
        <w:shd w:val="clear" w:color="auto" w:fill="FFFFFF"/>
        <w:spacing w:before="100" w:beforeAutospacing="1" w:after="100" w:afterAutospacing="1"/>
        <w:ind w:left="750"/>
        <w:rPr>
          <w:rFonts w:cstheme="minorHAnsi"/>
          <w:color w:val="0070C0"/>
        </w:rPr>
      </w:pPr>
      <w:r w:rsidRPr="00F6664F">
        <w:rPr>
          <w:rFonts w:cstheme="minorHAnsi"/>
          <w:color w:val="0070C0"/>
        </w:rPr>
        <w:t>Investigación documental y de campo</w:t>
      </w:r>
    </w:p>
    <w:p w14:paraId="5FDE0AD3" w14:textId="77777777" w:rsidR="00F6664F" w:rsidRPr="00F6664F" w:rsidRDefault="00F6664F" w:rsidP="00F6664F">
      <w:pPr>
        <w:numPr>
          <w:ilvl w:val="0"/>
          <w:numId w:val="15"/>
        </w:numPr>
        <w:shd w:val="clear" w:color="auto" w:fill="FFFFFF"/>
        <w:spacing w:before="100" w:beforeAutospacing="1" w:after="100" w:afterAutospacing="1"/>
        <w:ind w:left="375"/>
        <w:rPr>
          <w:rFonts w:cstheme="minorHAnsi"/>
          <w:color w:val="0070C0"/>
        </w:rPr>
      </w:pPr>
      <w:r w:rsidRPr="00F6664F">
        <w:rPr>
          <w:rFonts w:cstheme="minorHAnsi"/>
          <w:color w:val="0070C0"/>
        </w:rPr>
        <w:t>El aprendizaje colaborativo se caracteriza por:</w:t>
      </w:r>
    </w:p>
    <w:p w14:paraId="64523CD8" w14:textId="77777777" w:rsidR="00F6664F" w:rsidRPr="00F6664F" w:rsidRDefault="00F6664F" w:rsidP="00F6664F">
      <w:pPr>
        <w:numPr>
          <w:ilvl w:val="1"/>
          <w:numId w:val="15"/>
        </w:numPr>
        <w:shd w:val="clear" w:color="auto" w:fill="FFFFFF"/>
        <w:spacing w:before="100" w:beforeAutospacing="1" w:after="100" w:afterAutospacing="1"/>
        <w:ind w:left="750"/>
        <w:rPr>
          <w:rFonts w:eastAsia="Times New Roman" w:cstheme="minorHAnsi"/>
          <w:color w:val="0070C0"/>
          <w:lang w:eastAsia="es-ES_tradnl"/>
        </w:rPr>
      </w:pPr>
      <w:r w:rsidRPr="00F6664F">
        <w:rPr>
          <w:rFonts w:eastAsia="Times New Roman" w:cstheme="minorHAnsi"/>
          <w:color w:val="0070C0"/>
          <w:lang w:eastAsia="es-ES_tradnl"/>
        </w:rPr>
        <w:t>Discusión y debate</w:t>
      </w:r>
    </w:p>
    <w:p w14:paraId="41F51A1D" w14:textId="77777777" w:rsidR="00F6664F" w:rsidRPr="00F6664F" w:rsidRDefault="00F6664F" w:rsidP="00F6664F">
      <w:pPr>
        <w:numPr>
          <w:ilvl w:val="1"/>
          <w:numId w:val="15"/>
        </w:numPr>
        <w:shd w:val="clear" w:color="auto" w:fill="FFFFFF"/>
        <w:spacing w:before="100" w:beforeAutospacing="1" w:after="100" w:afterAutospacing="1"/>
        <w:ind w:left="750"/>
        <w:rPr>
          <w:rFonts w:cstheme="minorHAnsi"/>
          <w:color w:val="0070C0"/>
        </w:rPr>
      </w:pPr>
      <w:r w:rsidRPr="00F6664F">
        <w:rPr>
          <w:rFonts w:cstheme="minorHAnsi"/>
          <w:color w:val="0070C0"/>
        </w:rPr>
        <w:t>Análisis de información en grupo</w:t>
      </w:r>
    </w:p>
    <w:p w14:paraId="28942DFA" w14:textId="577BCFB6" w:rsidR="00F6664F" w:rsidRPr="00F6664F" w:rsidRDefault="00F6664F" w:rsidP="00F6664F">
      <w:pPr>
        <w:numPr>
          <w:ilvl w:val="1"/>
          <w:numId w:val="15"/>
        </w:numPr>
        <w:shd w:val="clear" w:color="auto" w:fill="FFFFFF"/>
        <w:spacing w:before="100" w:beforeAutospacing="1" w:after="100" w:afterAutospacing="1"/>
        <w:ind w:left="750"/>
        <w:rPr>
          <w:rFonts w:cstheme="minorHAnsi"/>
          <w:color w:val="0070C0"/>
        </w:rPr>
      </w:pPr>
      <w:r w:rsidRPr="00F6664F">
        <w:rPr>
          <w:rFonts w:cstheme="minorHAnsi"/>
          <w:color w:val="0070C0"/>
        </w:rPr>
        <w:t>Uso de la técnica didáctica Aprendizaje orientado a proyectos (POL).</w:t>
      </w:r>
    </w:p>
    <w:p w14:paraId="32F9A353" w14:textId="77777777" w:rsidR="00924E71" w:rsidRDefault="00924E71" w:rsidP="00000773">
      <w:pPr>
        <w:jc w:val="both"/>
        <w:rPr>
          <w:rFonts w:cstheme="minorHAnsi"/>
          <w:color w:val="0070C0"/>
        </w:rPr>
      </w:pPr>
    </w:p>
    <w:tbl>
      <w:tblPr>
        <w:tblStyle w:val="Tablaconcuadrcula"/>
        <w:tblW w:w="9300" w:type="dxa"/>
        <w:tblInd w:w="-289" w:type="dxa"/>
        <w:shd w:val="clear" w:color="auto" w:fill="404040" w:themeFill="text1" w:themeFillTint="BF"/>
        <w:tblLook w:val="04A0" w:firstRow="1" w:lastRow="0" w:firstColumn="1" w:lastColumn="0" w:noHBand="0" w:noVBand="1"/>
      </w:tblPr>
      <w:tblGrid>
        <w:gridCol w:w="9300"/>
      </w:tblGrid>
      <w:tr w:rsidR="00000773" w14:paraId="249061F3" w14:textId="77777777" w:rsidTr="008D50CD">
        <w:trPr>
          <w:trHeight w:val="574"/>
        </w:trPr>
        <w:tc>
          <w:tcPr>
            <w:tcW w:w="9300" w:type="dxa"/>
            <w:shd w:val="clear" w:color="auto" w:fill="404040" w:themeFill="text1" w:themeFillTint="BF"/>
          </w:tcPr>
          <w:p w14:paraId="2DFB80FE" w14:textId="77777777" w:rsidR="00000773" w:rsidRPr="00924E71" w:rsidRDefault="00000773" w:rsidP="005B0537">
            <w:pPr>
              <w:jc w:val="both"/>
              <w:rPr>
                <w:rFonts w:cstheme="minorHAnsi"/>
                <w:b/>
                <w:bCs/>
                <w:color w:val="0070C0"/>
                <w:sz w:val="48"/>
                <w:szCs w:val="48"/>
              </w:rPr>
            </w:pPr>
            <w:r>
              <w:rPr>
                <w:rFonts w:cstheme="minorHAnsi"/>
                <w:b/>
                <w:bCs/>
                <w:color w:val="FFFFFF" w:themeColor="background1"/>
                <w:sz w:val="40"/>
                <w:szCs w:val="40"/>
              </w:rPr>
              <w:t>Asesoría</w:t>
            </w:r>
          </w:p>
        </w:tc>
      </w:tr>
    </w:tbl>
    <w:p w14:paraId="520A5A4E" w14:textId="77777777" w:rsidR="00000773" w:rsidRDefault="00000773" w:rsidP="008D50CD">
      <w:pPr>
        <w:jc w:val="both"/>
        <w:rPr>
          <w:rFonts w:ascii="Arial Narrow" w:hAnsi="Arial Narrow"/>
          <w:color w:val="C00000"/>
          <w:sz w:val="20"/>
          <w:szCs w:val="20"/>
        </w:rPr>
      </w:pPr>
    </w:p>
    <w:p w14:paraId="7237308F" w14:textId="77777777" w:rsidR="008D50CD" w:rsidRDefault="008D50CD" w:rsidP="00631291">
      <w:pPr>
        <w:spacing w:line="276" w:lineRule="auto"/>
        <w:ind w:left="-180"/>
        <w:jc w:val="both"/>
        <w:rPr>
          <w:rFonts w:cstheme="minorHAnsi"/>
          <w:color w:val="0070C0"/>
        </w:rPr>
      </w:pPr>
      <w:r w:rsidRPr="00000773">
        <w:rPr>
          <w:rFonts w:cstheme="minorHAnsi"/>
          <w:color w:val="0070C0"/>
        </w:rPr>
        <w:t xml:space="preserve">Explique que durante el proceso de enseñanza aprendizaje el alumno(a) contará con el apoyo de un tutor(a), mencione el tiempo estipulado para que su tutor(a) responda a las interrogantes </w:t>
      </w:r>
      <w:r>
        <w:rPr>
          <w:rFonts w:cstheme="minorHAnsi"/>
          <w:color w:val="0070C0"/>
        </w:rPr>
        <w:t>de los alumnos</w:t>
      </w:r>
      <w:r w:rsidRPr="00000773">
        <w:rPr>
          <w:rFonts w:cstheme="minorHAnsi"/>
          <w:color w:val="0070C0"/>
        </w:rPr>
        <w:t xml:space="preserve"> y mencione la autoridad(es) a las que debe avocarse en caso de que no haya respuesta, es decir, el nombre del </w:t>
      </w:r>
      <w:r w:rsidR="00366BD0">
        <w:rPr>
          <w:rFonts w:cstheme="minorHAnsi"/>
          <w:color w:val="0070C0"/>
        </w:rPr>
        <w:t xml:space="preserve">jefe o </w:t>
      </w:r>
      <w:r w:rsidRPr="00000773">
        <w:rPr>
          <w:rFonts w:cstheme="minorHAnsi"/>
          <w:color w:val="0070C0"/>
        </w:rPr>
        <w:t>coordinador de la carre</w:t>
      </w:r>
      <w:r>
        <w:rPr>
          <w:rFonts w:cstheme="minorHAnsi"/>
          <w:color w:val="0070C0"/>
        </w:rPr>
        <w:t>ra e incluir su correo electrónico. Por ejemplo:</w:t>
      </w:r>
    </w:p>
    <w:p w14:paraId="4A4ED011" w14:textId="77777777" w:rsidR="008D50CD" w:rsidRDefault="008D50CD" w:rsidP="00631291">
      <w:pPr>
        <w:spacing w:line="276" w:lineRule="auto"/>
        <w:ind w:left="-180"/>
        <w:jc w:val="both"/>
        <w:rPr>
          <w:rFonts w:cstheme="minorHAnsi"/>
          <w:color w:val="0070C0"/>
          <w:lang w:eastAsia="es-HN"/>
        </w:rPr>
      </w:pPr>
    </w:p>
    <w:p w14:paraId="4C90E83A" w14:textId="77777777" w:rsidR="00366BD0" w:rsidRDefault="008D50CD" w:rsidP="00366BD0">
      <w:pPr>
        <w:spacing w:line="276" w:lineRule="auto"/>
        <w:ind w:left="-180"/>
        <w:jc w:val="both"/>
        <w:rPr>
          <w:rFonts w:cstheme="minorHAnsi"/>
          <w:color w:val="0070C0"/>
          <w:lang w:eastAsia="es-HN"/>
        </w:rPr>
      </w:pPr>
      <w:r w:rsidRPr="00000773">
        <w:rPr>
          <w:rFonts w:cstheme="minorHAnsi"/>
          <w:color w:val="0070C0"/>
          <w:lang w:eastAsia="es-HN"/>
        </w:rPr>
        <w:lastRenderedPageBreak/>
        <w:t>Durante todo el proceso de enseñanza – aprendizaje, tendrán un tutor quien les acompañará para aclarar dudas, revisarles sus actividades, evaluar su desempeño, apoyarles en alguna dificultad</w:t>
      </w:r>
      <w:r>
        <w:rPr>
          <w:rFonts w:cstheme="minorHAnsi"/>
          <w:color w:val="0070C0"/>
          <w:lang w:eastAsia="es-HN"/>
        </w:rPr>
        <w:t xml:space="preserve"> </w:t>
      </w:r>
      <w:r w:rsidRPr="00000773">
        <w:rPr>
          <w:rFonts w:cstheme="minorHAnsi"/>
          <w:color w:val="0070C0"/>
          <w:lang w:eastAsia="es-HN"/>
        </w:rPr>
        <w:t>y dándoles respuesta a sus</w:t>
      </w:r>
      <w:r>
        <w:rPr>
          <w:rFonts w:cstheme="minorHAnsi"/>
          <w:color w:val="0070C0"/>
          <w:lang w:eastAsia="es-HN"/>
        </w:rPr>
        <w:t xml:space="preserve"> inquietudes en el foro de consultas académicas y</w:t>
      </w:r>
      <w:r w:rsidRPr="00000773">
        <w:rPr>
          <w:rFonts w:cstheme="minorHAnsi"/>
          <w:color w:val="0070C0"/>
          <w:lang w:eastAsia="es-HN"/>
        </w:rPr>
        <w:t xml:space="preserve"> mensajes electrónicos en un plazo no mayor de 48 horas.</w:t>
      </w:r>
    </w:p>
    <w:p w14:paraId="6E29E0EB" w14:textId="77777777" w:rsidR="008D50CD" w:rsidRDefault="008D50CD" w:rsidP="00631291">
      <w:pPr>
        <w:spacing w:line="276" w:lineRule="auto"/>
        <w:ind w:left="-180"/>
        <w:jc w:val="both"/>
        <w:rPr>
          <w:rFonts w:cstheme="minorHAnsi"/>
          <w:color w:val="0070C0"/>
          <w:lang w:eastAsia="es-HN"/>
        </w:rPr>
      </w:pPr>
    </w:p>
    <w:p w14:paraId="57A68E22" w14:textId="77777777" w:rsidR="008D50CD" w:rsidRDefault="008D50CD" w:rsidP="00631291">
      <w:pPr>
        <w:spacing w:line="276" w:lineRule="auto"/>
        <w:ind w:left="-180"/>
        <w:jc w:val="both"/>
        <w:rPr>
          <w:rFonts w:cstheme="minorHAnsi"/>
          <w:color w:val="0070C0"/>
          <w:lang w:eastAsia="es-HN"/>
        </w:rPr>
      </w:pPr>
      <w:r w:rsidRPr="00000773">
        <w:rPr>
          <w:rFonts w:cstheme="minorHAnsi"/>
          <w:color w:val="0070C0"/>
          <w:lang w:eastAsia="es-HN"/>
        </w:rPr>
        <w:t xml:space="preserve">En caso de que su </w:t>
      </w:r>
      <w:r>
        <w:rPr>
          <w:rFonts w:cstheme="minorHAnsi"/>
          <w:color w:val="0070C0"/>
          <w:lang w:eastAsia="es-HN"/>
        </w:rPr>
        <w:t>tutor</w:t>
      </w:r>
      <w:r w:rsidRPr="00000773">
        <w:rPr>
          <w:rFonts w:cstheme="minorHAnsi"/>
          <w:color w:val="0070C0"/>
          <w:lang w:eastAsia="es-HN"/>
        </w:rPr>
        <w:t xml:space="preserve"> no responda a sus interrogantes en el tiempo establecido, ni les brinde la ayuda requerida, por favor contactar al Jefe o Coordinador del Departamento de la Carrera</w:t>
      </w:r>
      <w:r>
        <w:rPr>
          <w:rFonts w:cstheme="minorHAnsi"/>
          <w:color w:val="0070C0"/>
          <w:lang w:eastAsia="es-HN"/>
        </w:rPr>
        <w:t xml:space="preserve"> (incluir el nombre) a través del siguiente correo electrónico: </w:t>
      </w:r>
      <w:hyperlink r:id="rId7" w:history="1">
        <w:r w:rsidRPr="005E03BF">
          <w:rPr>
            <w:rStyle w:val="Hipervnculo"/>
            <w:rFonts w:cstheme="minorHAnsi"/>
            <w:lang w:eastAsia="es-HN"/>
          </w:rPr>
          <w:t>xxx@unah.edu.hn</w:t>
        </w:r>
      </w:hyperlink>
      <w:r>
        <w:rPr>
          <w:rFonts w:cstheme="minorHAnsi"/>
          <w:color w:val="0070C0"/>
          <w:lang w:eastAsia="es-HN"/>
        </w:rPr>
        <w:t xml:space="preserve"> </w:t>
      </w:r>
    </w:p>
    <w:p w14:paraId="2BA78472" w14:textId="77777777" w:rsidR="00366BD0" w:rsidRDefault="00366BD0" w:rsidP="00631291">
      <w:pPr>
        <w:spacing w:line="276" w:lineRule="auto"/>
        <w:ind w:left="-180"/>
        <w:jc w:val="both"/>
        <w:rPr>
          <w:rFonts w:cstheme="minorHAnsi"/>
          <w:color w:val="0070C0"/>
          <w:lang w:eastAsia="es-HN"/>
        </w:rPr>
      </w:pPr>
    </w:p>
    <w:p w14:paraId="5490D7F0" w14:textId="77777777" w:rsidR="00366BD0" w:rsidRDefault="00366BD0" w:rsidP="00631291">
      <w:pPr>
        <w:spacing w:line="276" w:lineRule="auto"/>
        <w:ind w:left="-180"/>
        <w:jc w:val="both"/>
        <w:rPr>
          <w:rFonts w:cstheme="minorHAnsi"/>
          <w:color w:val="0070C0"/>
          <w:lang w:eastAsia="es-HN"/>
        </w:rPr>
      </w:pPr>
      <w:r>
        <w:rPr>
          <w:rFonts w:cstheme="minorHAnsi"/>
          <w:color w:val="0070C0"/>
          <w:lang w:eastAsia="es-HN"/>
        </w:rPr>
        <w:t>De igual forma y si usted lo considera necesario, en este apartado puede mencionar que realizará asesorías académicas a través de videoconferencia (zoom u otra herramienta) una vez por semana,  cada 15 días o una vez al mes.</w:t>
      </w:r>
    </w:p>
    <w:p w14:paraId="53B8F9D0" w14:textId="77777777" w:rsidR="00366BD0" w:rsidRDefault="00366BD0" w:rsidP="00631291">
      <w:pPr>
        <w:spacing w:line="276" w:lineRule="auto"/>
        <w:ind w:left="-180"/>
        <w:jc w:val="both"/>
        <w:rPr>
          <w:rFonts w:cstheme="minorHAnsi"/>
          <w:color w:val="0070C0"/>
          <w:lang w:eastAsia="es-HN"/>
        </w:rPr>
      </w:pPr>
    </w:p>
    <w:p w14:paraId="2DCDF51F" w14:textId="77777777" w:rsidR="008D50CD" w:rsidRPr="00000773" w:rsidRDefault="008D50CD" w:rsidP="00F6664F">
      <w:pPr>
        <w:jc w:val="both"/>
        <w:rPr>
          <w:rFonts w:cstheme="minorHAnsi"/>
          <w:color w:val="0070C0"/>
        </w:rPr>
      </w:pPr>
    </w:p>
    <w:p w14:paraId="51417D2E" w14:textId="77777777" w:rsidR="008D50CD" w:rsidRPr="008D50CD" w:rsidRDefault="008D50CD" w:rsidP="008D50CD">
      <w:pPr>
        <w:jc w:val="both"/>
        <w:rPr>
          <w:rFonts w:ascii="Arial Narrow" w:hAnsi="Arial Narrow"/>
          <w:color w:val="C00000"/>
          <w:sz w:val="16"/>
          <w:szCs w:val="16"/>
        </w:rPr>
      </w:pPr>
    </w:p>
    <w:tbl>
      <w:tblPr>
        <w:tblStyle w:val="Tablaconcuadrcula"/>
        <w:tblW w:w="9300" w:type="dxa"/>
        <w:tblInd w:w="-289" w:type="dxa"/>
        <w:shd w:val="clear" w:color="auto" w:fill="404040" w:themeFill="text1" w:themeFillTint="BF"/>
        <w:tblLook w:val="04A0" w:firstRow="1" w:lastRow="0" w:firstColumn="1" w:lastColumn="0" w:noHBand="0" w:noVBand="1"/>
      </w:tblPr>
      <w:tblGrid>
        <w:gridCol w:w="9300"/>
      </w:tblGrid>
      <w:tr w:rsidR="008D50CD" w:rsidRPr="008D50CD" w14:paraId="4681318D" w14:textId="77777777" w:rsidTr="005B0537">
        <w:trPr>
          <w:trHeight w:val="574"/>
        </w:trPr>
        <w:tc>
          <w:tcPr>
            <w:tcW w:w="9300" w:type="dxa"/>
            <w:shd w:val="clear" w:color="auto" w:fill="404040" w:themeFill="text1" w:themeFillTint="BF"/>
          </w:tcPr>
          <w:p w14:paraId="586C1C29" w14:textId="77777777" w:rsidR="008D50CD" w:rsidRPr="008D50CD" w:rsidRDefault="008D50CD" w:rsidP="005B0537">
            <w:pPr>
              <w:jc w:val="both"/>
              <w:rPr>
                <w:rFonts w:cstheme="minorHAnsi"/>
                <w:b/>
                <w:bCs/>
                <w:color w:val="0070C0"/>
                <w:sz w:val="40"/>
                <w:szCs w:val="40"/>
              </w:rPr>
            </w:pPr>
            <w:r w:rsidRPr="008D50CD">
              <w:rPr>
                <w:rFonts w:cstheme="minorHAnsi"/>
                <w:b/>
                <w:bCs/>
                <w:color w:val="FFFFFF" w:themeColor="background1"/>
                <w:sz w:val="40"/>
                <w:szCs w:val="40"/>
              </w:rPr>
              <w:t>Estrategias didácticas</w:t>
            </w:r>
          </w:p>
        </w:tc>
      </w:tr>
    </w:tbl>
    <w:p w14:paraId="6556D433" w14:textId="77777777" w:rsidR="008D50CD" w:rsidRDefault="008D50CD" w:rsidP="00000773">
      <w:pPr>
        <w:jc w:val="both"/>
        <w:rPr>
          <w:rFonts w:cstheme="minorHAnsi"/>
          <w:color w:val="0070C0"/>
        </w:rPr>
      </w:pPr>
    </w:p>
    <w:p w14:paraId="4F178A88" w14:textId="77777777" w:rsidR="000F6D56" w:rsidRDefault="008D50CD" w:rsidP="00631291">
      <w:pPr>
        <w:spacing w:line="276" w:lineRule="auto"/>
        <w:jc w:val="both"/>
        <w:rPr>
          <w:rFonts w:cstheme="minorHAnsi"/>
          <w:color w:val="0070C0"/>
          <w:lang w:eastAsia="es-HN"/>
        </w:rPr>
      </w:pPr>
      <w:r w:rsidRPr="008D50CD">
        <w:rPr>
          <w:rFonts w:cstheme="minorHAnsi"/>
          <w:color w:val="0070C0"/>
          <w:lang w:eastAsia="es-HN"/>
        </w:rPr>
        <w:t xml:space="preserve">Existen estrategias y </w:t>
      </w:r>
      <w:r>
        <w:rPr>
          <w:rFonts w:cstheme="minorHAnsi"/>
          <w:color w:val="0070C0"/>
          <w:lang w:eastAsia="es-HN"/>
        </w:rPr>
        <w:t xml:space="preserve">metodologías pedagógicas </w:t>
      </w:r>
      <w:r w:rsidRPr="008D50CD">
        <w:rPr>
          <w:rFonts w:cstheme="minorHAnsi"/>
          <w:color w:val="0070C0"/>
          <w:lang w:eastAsia="es-HN"/>
        </w:rPr>
        <w:t>que orientan de manera concreta la planeación, desarrollo y evaluación de las actividades de aprendizaj</w:t>
      </w:r>
      <w:r w:rsidR="000F6D56">
        <w:rPr>
          <w:rFonts w:cstheme="minorHAnsi"/>
          <w:color w:val="0070C0"/>
          <w:lang w:eastAsia="es-HN"/>
        </w:rPr>
        <w:t>e</w:t>
      </w:r>
      <w:r w:rsidRPr="008D50CD">
        <w:rPr>
          <w:rFonts w:cstheme="minorHAnsi"/>
          <w:color w:val="0070C0"/>
          <w:lang w:eastAsia="es-HN"/>
        </w:rPr>
        <w:t>.</w:t>
      </w:r>
    </w:p>
    <w:p w14:paraId="552A73B9" w14:textId="77777777" w:rsidR="008D50CD" w:rsidRDefault="008D50CD" w:rsidP="00631291">
      <w:pPr>
        <w:spacing w:line="276" w:lineRule="auto"/>
        <w:jc w:val="both"/>
        <w:rPr>
          <w:rFonts w:cstheme="minorHAnsi"/>
          <w:color w:val="0070C0"/>
          <w:lang w:eastAsia="es-HN"/>
        </w:rPr>
      </w:pPr>
      <w:r w:rsidRPr="008D50CD">
        <w:rPr>
          <w:rFonts w:cstheme="minorHAnsi"/>
          <w:color w:val="0070C0"/>
          <w:lang w:eastAsia="es-HN"/>
        </w:rPr>
        <w:t xml:space="preserve"> En el marco de la teoría del aprendizaje constructivista</w:t>
      </w:r>
      <w:r>
        <w:rPr>
          <w:rFonts w:cstheme="minorHAnsi"/>
          <w:color w:val="0070C0"/>
          <w:lang w:eastAsia="es-HN"/>
        </w:rPr>
        <w:t xml:space="preserve"> p</w:t>
      </w:r>
      <w:r w:rsidR="000F6D56">
        <w:rPr>
          <w:rFonts w:cstheme="minorHAnsi"/>
          <w:color w:val="0070C0"/>
          <w:lang w:eastAsia="es-HN"/>
        </w:rPr>
        <w:t>ropia</w:t>
      </w:r>
      <w:r>
        <w:rPr>
          <w:rFonts w:cstheme="minorHAnsi"/>
          <w:color w:val="0070C0"/>
          <w:lang w:eastAsia="es-HN"/>
        </w:rPr>
        <w:t xml:space="preserve"> del modelo educativo de la UNAH</w:t>
      </w:r>
      <w:r w:rsidRPr="008D50CD">
        <w:rPr>
          <w:rFonts w:cstheme="minorHAnsi"/>
          <w:color w:val="0070C0"/>
          <w:lang w:eastAsia="es-HN"/>
        </w:rPr>
        <w:t>, podemos destacar algunas estrategias tales como el Aprendizaje por Proyectos, Aprendizaje Basado en Problemas, Aprendizaje por Indagación, Aprendizaje colaborativo, entre otros</w:t>
      </w:r>
      <w:r>
        <w:rPr>
          <w:rFonts w:cstheme="minorHAnsi"/>
          <w:color w:val="0070C0"/>
          <w:lang w:eastAsia="es-HN"/>
        </w:rPr>
        <w:t>.</w:t>
      </w:r>
    </w:p>
    <w:p w14:paraId="58A664C2" w14:textId="77777777" w:rsidR="008D50CD" w:rsidRPr="000F6D56" w:rsidRDefault="008D50CD" w:rsidP="00631291">
      <w:pPr>
        <w:spacing w:line="276" w:lineRule="auto"/>
        <w:jc w:val="both"/>
        <w:rPr>
          <w:rFonts w:cstheme="minorHAnsi"/>
          <w:b/>
          <w:bCs/>
          <w:color w:val="0070C0"/>
          <w:lang w:eastAsia="es-HN"/>
        </w:rPr>
      </w:pPr>
      <w:r w:rsidRPr="000F6D56">
        <w:rPr>
          <w:rFonts w:cstheme="minorHAnsi"/>
          <w:b/>
          <w:bCs/>
          <w:color w:val="0070C0"/>
          <w:lang w:eastAsia="es-HN"/>
        </w:rPr>
        <w:t>Por ejemplo:</w:t>
      </w:r>
    </w:p>
    <w:p w14:paraId="02745D8B" w14:textId="43DC4A90" w:rsidR="008D50CD" w:rsidRPr="00F6664F" w:rsidRDefault="008D50CD" w:rsidP="00631291">
      <w:pPr>
        <w:spacing w:before="180" w:after="180" w:line="276" w:lineRule="auto"/>
        <w:jc w:val="both"/>
        <w:rPr>
          <w:rFonts w:ascii="Arial Narrow" w:eastAsia="Arial Narrow" w:hAnsi="Arial Narrow" w:cs="Arial Narrow"/>
          <w:color w:val="0070C0"/>
        </w:rPr>
      </w:pPr>
      <w:r w:rsidRPr="00F6664F">
        <w:rPr>
          <w:rFonts w:cstheme="minorHAnsi"/>
          <w:color w:val="0070C0"/>
          <w:lang w:eastAsia="es-HN"/>
        </w:rPr>
        <w:t xml:space="preserve">En este espacio de aprendizaje trabajarás </w:t>
      </w:r>
      <w:r w:rsidR="00631291" w:rsidRPr="00F6664F">
        <w:rPr>
          <w:rFonts w:cstheme="minorHAnsi"/>
          <w:color w:val="0070C0"/>
          <w:lang w:eastAsia="es-HN"/>
        </w:rPr>
        <w:t xml:space="preserve">algunas </w:t>
      </w:r>
      <w:r w:rsidRPr="00F6664F">
        <w:rPr>
          <w:rFonts w:cstheme="minorHAnsi"/>
          <w:color w:val="0070C0"/>
          <w:lang w:eastAsia="es-HN"/>
        </w:rPr>
        <w:t>técnicas de</w:t>
      </w:r>
      <w:r w:rsidR="00631291" w:rsidRPr="00F6664F">
        <w:rPr>
          <w:rFonts w:cstheme="minorHAnsi"/>
          <w:color w:val="0070C0"/>
          <w:lang w:eastAsia="es-HN"/>
        </w:rPr>
        <w:t xml:space="preserve">l </w:t>
      </w:r>
      <w:r w:rsidRPr="00F6664F">
        <w:rPr>
          <w:rFonts w:cstheme="minorHAnsi"/>
          <w:color w:val="0070C0"/>
          <w:lang w:eastAsia="es-HN"/>
        </w:rPr>
        <w:t>Aprendizaje Basado en Investigación</w:t>
      </w:r>
      <w:r w:rsidR="00631291" w:rsidRPr="00F6664F">
        <w:rPr>
          <w:rFonts w:cstheme="minorHAnsi"/>
          <w:color w:val="0070C0"/>
          <w:lang w:eastAsia="es-HN"/>
        </w:rPr>
        <w:t xml:space="preserve"> a partir de la realización de un p</w:t>
      </w:r>
      <w:r w:rsidR="00E82002" w:rsidRPr="00F6664F">
        <w:rPr>
          <w:rFonts w:cstheme="minorHAnsi"/>
          <w:color w:val="0070C0"/>
          <w:lang w:eastAsia="es-HN"/>
        </w:rPr>
        <w:t>roy</w:t>
      </w:r>
      <w:r w:rsidR="00631291" w:rsidRPr="00F6664F">
        <w:rPr>
          <w:rFonts w:cstheme="minorHAnsi"/>
          <w:color w:val="0070C0"/>
          <w:lang w:eastAsia="es-HN"/>
        </w:rPr>
        <w:t>ecto de investigación científica que requiere que realices consultas en la biblioteca virtual de la institución y en otras fuentes como repositorios y bases de datos, y apliques algunos pasos del método científico como la formulación y comprobación de hipótesis, implementación de diseños de investigación, obtención e interpretación de datos y obtención de resultados. De igual forma, se estarán trabajando diferentes estudios de caso y otros trabajos en equipo que potenciarán el aprendizaje colaborativo</w:t>
      </w:r>
      <w:r w:rsidR="00631291" w:rsidRPr="00F6664F">
        <w:rPr>
          <w:rFonts w:ascii="Arial Narrow" w:eastAsia="Arial Narrow" w:hAnsi="Arial Narrow" w:cs="Arial Narrow"/>
          <w:color w:val="0070C0"/>
        </w:rPr>
        <w:t>.</w:t>
      </w:r>
    </w:p>
    <w:p w14:paraId="75256128" w14:textId="360D3C7C" w:rsidR="00F6664F" w:rsidRDefault="00F6664F" w:rsidP="00631291">
      <w:pPr>
        <w:spacing w:before="180" w:after="180" w:line="276" w:lineRule="auto"/>
        <w:jc w:val="both"/>
        <w:rPr>
          <w:rFonts w:ascii="Arial Narrow" w:eastAsia="Arial Narrow" w:hAnsi="Arial Narrow" w:cs="Arial Narrow"/>
          <w:color w:val="595959" w:themeColor="text1" w:themeTint="A6"/>
        </w:rPr>
      </w:pPr>
    </w:p>
    <w:p w14:paraId="34D62BC0" w14:textId="77777777" w:rsidR="00F6664F" w:rsidRPr="00F6664F" w:rsidRDefault="00F6664F" w:rsidP="00631291">
      <w:pPr>
        <w:spacing w:before="180" w:after="180" w:line="276" w:lineRule="auto"/>
        <w:jc w:val="both"/>
        <w:rPr>
          <w:rFonts w:ascii="Arial Narrow" w:eastAsia="Arial Narrow" w:hAnsi="Arial Narrow" w:cs="Arial Narrow"/>
          <w:color w:val="595959" w:themeColor="text1" w:themeTint="A6"/>
        </w:rPr>
      </w:pPr>
    </w:p>
    <w:p w14:paraId="453542A9" w14:textId="77777777" w:rsidR="008D50CD" w:rsidRDefault="008D50CD" w:rsidP="00000773">
      <w:pPr>
        <w:jc w:val="both"/>
        <w:rPr>
          <w:rFonts w:cstheme="minorHAnsi"/>
          <w:color w:val="0070C0"/>
          <w:lang w:eastAsia="es-HN"/>
        </w:rPr>
      </w:pPr>
    </w:p>
    <w:tbl>
      <w:tblPr>
        <w:tblStyle w:val="Tablaconcuadrcula"/>
        <w:tblW w:w="9300" w:type="dxa"/>
        <w:tblInd w:w="-289" w:type="dxa"/>
        <w:shd w:val="clear" w:color="auto" w:fill="404040" w:themeFill="text1" w:themeFillTint="BF"/>
        <w:tblLook w:val="04A0" w:firstRow="1" w:lastRow="0" w:firstColumn="1" w:lastColumn="0" w:noHBand="0" w:noVBand="1"/>
      </w:tblPr>
      <w:tblGrid>
        <w:gridCol w:w="9300"/>
      </w:tblGrid>
      <w:tr w:rsidR="00631291" w:rsidRPr="008D50CD" w14:paraId="09B70B45" w14:textId="77777777" w:rsidTr="005B0537">
        <w:trPr>
          <w:trHeight w:val="574"/>
        </w:trPr>
        <w:tc>
          <w:tcPr>
            <w:tcW w:w="9300" w:type="dxa"/>
            <w:shd w:val="clear" w:color="auto" w:fill="404040" w:themeFill="text1" w:themeFillTint="BF"/>
          </w:tcPr>
          <w:p w14:paraId="274B2AD6" w14:textId="77777777" w:rsidR="00631291" w:rsidRPr="008D50CD" w:rsidRDefault="00631291" w:rsidP="005B0537">
            <w:pPr>
              <w:jc w:val="both"/>
              <w:rPr>
                <w:rFonts w:cstheme="minorHAnsi"/>
                <w:b/>
                <w:bCs/>
                <w:color w:val="0070C0"/>
                <w:sz w:val="40"/>
                <w:szCs w:val="40"/>
              </w:rPr>
            </w:pPr>
            <w:r>
              <w:rPr>
                <w:rFonts w:cstheme="minorHAnsi"/>
                <w:b/>
                <w:bCs/>
                <w:color w:val="FFFFFF" w:themeColor="background1"/>
                <w:sz w:val="40"/>
                <w:szCs w:val="40"/>
              </w:rPr>
              <w:lastRenderedPageBreak/>
              <w:t>Materiales y recursos didácticos</w:t>
            </w:r>
          </w:p>
        </w:tc>
      </w:tr>
    </w:tbl>
    <w:p w14:paraId="4E37FA08" w14:textId="77777777" w:rsidR="00631291" w:rsidRDefault="00631291" w:rsidP="00631291">
      <w:pPr>
        <w:spacing w:line="276" w:lineRule="auto"/>
        <w:jc w:val="both"/>
        <w:rPr>
          <w:rFonts w:cstheme="minorHAnsi"/>
          <w:color w:val="0070C0"/>
          <w:lang w:eastAsia="es-HN"/>
        </w:rPr>
      </w:pPr>
    </w:p>
    <w:p w14:paraId="547FE5F0" w14:textId="77777777" w:rsidR="00631291" w:rsidRPr="00631291" w:rsidRDefault="00631291" w:rsidP="00631291">
      <w:pPr>
        <w:spacing w:line="276" w:lineRule="auto"/>
        <w:jc w:val="both"/>
        <w:rPr>
          <w:rFonts w:cstheme="minorHAnsi"/>
          <w:color w:val="0070C0"/>
          <w:lang w:eastAsia="es-HN"/>
        </w:rPr>
      </w:pPr>
      <w:r w:rsidRPr="00631291">
        <w:rPr>
          <w:rFonts w:cstheme="minorHAnsi"/>
          <w:color w:val="0070C0"/>
          <w:lang w:eastAsia="es-HN"/>
        </w:rPr>
        <w:t>Incluya todos los materiales</w:t>
      </w:r>
      <w:r>
        <w:rPr>
          <w:rFonts w:cstheme="minorHAnsi"/>
          <w:color w:val="0070C0"/>
          <w:lang w:eastAsia="es-HN"/>
        </w:rPr>
        <w:t xml:space="preserve"> y recursos</w:t>
      </w:r>
      <w:r w:rsidRPr="00631291">
        <w:rPr>
          <w:rFonts w:cstheme="minorHAnsi"/>
          <w:color w:val="0070C0"/>
          <w:lang w:eastAsia="es-HN"/>
        </w:rPr>
        <w:t xml:space="preserve"> que el alumno utilizará a lo largo de</w:t>
      </w:r>
      <w:r>
        <w:rPr>
          <w:rFonts w:cstheme="minorHAnsi"/>
          <w:color w:val="0070C0"/>
          <w:lang w:eastAsia="es-HN"/>
        </w:rPr>
        <w:t xml:space="preserve">l periodo académico y que le servirán </w:t>
      </w:r>
      <w:r w:rsidR="00530D2C">
        <w:rPr>
          <w:rFonts w:cstheme="minorHAnsi"/>
          <w:color w:val="0070C0"/>
          <w:lang w:eastAsia="es-HN"/>
        </w:rPr>
        <w:t xml:space="preserve">de apoyo en el espacio de aprendizaje como </w:t>
      </w:r>
      <w:r w:rsidRPr="00631291">
        <w:rPr>
          <w:rFonts w:cstheme="minorHAnsi"/>
          <w:color w:val="0070C0"/>
          <w:lang w:eastAsia="es-HN"/>
        </w:rPr>
        <w:t>ser libros, revistas, periódicos, sitios web, presentaciones, guías de estudio, documentos electrónicos entre otros.</w:t>
      </w:r>
    </w:p>
    <w:p w14:paraId="49A50AA5" w14:textId="77777777" w:rsidR="00631291" w:rsidRPr="00631291" w:rsidRDefault="00631291" w:rsidP="00631291">
      <w:pPr>
        <w:spacing w:line="276" w:lineRule="auto"/>
        <w:jc w:val="both"/>
        <w:rPr>
          <w:rFonts w:cstheme="minorHAnsi"/>
          <w:color w:val="0070C0"/>
          <w:lang w:eastAsia="es-HN"/>
        </w:rPr>
      </w:pPr>
    </w:p>
    <w:p w14:paraId="5B962957" w14:textId="77777777" w:rsidR="00631291" w:rsidRDefault="00631291" w:rsidP="00631291">
      <w:pPr>
        <w:spacing w:line="276" w:lineRule="auto"/>
        <w:jc w:val="both"/>
        <w:rPr>
          <w:rFonts w:cstheme="minorHAnsi"/>
          <w:color w:val="0070C0"/>
          <w:lang w:eastAsia="es-HN"/>
        </w:rPr>
      </w:pPr>
      <w:r w:rsidRPr="00631291">
        <w:rPr>
          <w:rFonts w:cstheme="minorHAnsi"/>
          <w:color w:val="0070C0"/>
          <w:lang w:eastAsia="es-HN"/>
        </w:rPr>
        <w:t xml:space="preserve">Agregue </w:t>
      </w:r>
      <w:r w:rsidR="00530D2C">
        <w:rPr>
          <w:rFonts w:cstheme="minorHAnsi"/>
          <w:color w:val="0070C0"/>
          <w:lang w:eastAsia="es-HN"/>
        </w:rPr>
        <w:t>una</w:t>
      </w:r>
      <w:r w:rsidRPr="00631291">
        <w:rPr>
          <w:rFonts w:cstheme="minorHAnsi"/>
          <w:color w:val="0070C0"/>
          <w:lang w:eastAsia="es-HN"/>
        </w:rPr>
        <w:t xml:space="preserve"> nota</w:t>
      </w:r>
      <w:r w:rsidR="00530D2C">
        <w:rPr>
          <w:rFonts w:cstheme="minorHAnsi"/>
          <w:color w:val="0070C0"/>
          <w:lang w:eastAsia="es-HN"/>
        </w:rPr>
        <w:t xml:space="preserve"> de “importante”</w:t>
      </w:r>
      <w:r w:rsidRPr="00631291">
        <w:rPr>
          <w:rFonts w:cstheme="minorHAnsi"/>
          <w:color w:val="0070C0"/>
          <w:lang w:eastAsia="es-HN"/>
        </w:rPr>
        <w:t xml:space="preserve"> </w:t>
      </w:r>
      <w:r w:rsidR="00530D2C">
        <w:rPr>
          <w:rFonts w:cstheme="minorHAnsi"/>
          <w:color w:val="0070C0"/>
          <w:lang w:eastAsia="es-HN"/>
        </w:rPr>
        <w:t>indicando</w:t>
      </w:r>
      <w:r w:rsidRPr="00631291">
        <w:rPr>
          <w:rFonts w:cstheme="minorHAnsi"/>
          <w:color w:val="0070C0"/>
          <w:lang w:eastAsia="es-HN"/>
        </w:rPr>
        <w:t xml:space="preserve"> al alumno </w:t>
      </w:r>
      <w:r w:rsidR="00530D2C">
        <w:rPr>
          <w:rFonts w:cstheme="minorHAnsi"/>
          <w:color w:val="0070C0"/>
          <w:lang w:eastAsia="es-HN"/>
        </w:rPr>
        <w:t>si requiere de un libro en específico y la forma en que puede obtenerlo (descargarlo en un sitio autorizado, adquirirlo desde la biblioteca virtual, etc).</w:t>
      </w:r>
    </w:p>
    <w:p w14:paraId="2ABCE0CC" w14:textId="77777777" w:rsidR="00530D2C" w:rsidRDefault="00530D2C" w:rsidP="00631291">
      <w:pPr>
        <w:spacing w:line="276" w:lineRule="auto"/>
        <w:jc w:val="both"/>
        <w:rPr>
          <w:rFonts w:cstheme="minorHAnsi"/>
          <w:color w:val="0070C0"/>
          <w:lang w:eastAsia="es-HN"/>
        </w:rPr>
      </w:pPr>
    </w:p>
    <w:tbl>
      <w:tblPr>
        <w:tblStyle w:val="Tablaconcuadrcula"/>
        <w:tblW w:w="9300" w:type="dxa"/>
        <w:tblInd w:w="-289" w:type="dxa"/>
        <w:shd w:val="clear" w:color="auto" w:fill="404040" w:themeFill="text1" w:themeFillTint="BF"/>
        <w:tblLook w:val="04A0" w:firstRow="1" w:lastRow="0" w:firstColumn="1" w:lastColumn="0" w:noHBand="0" w:noVBand="1"/>
      </w:tblPr>
      <w:tblGrid>
        <w:gridCol w:w="9300"/>
      </w:tblGrid>
      <w:tr w:rsidR="00530D2C" w:rsidRPr="008D50CD" w14:paraId="0A7C86DA" w14:textId="77777777" w:rsidTr="005B0537">
        <w:trPr>
          <w:trHeight w:val="574"/>
        </w:trPr>
        <w:tc>
          <w:tcPr>
            <w:tcW w:w="9300" w:type="dxa"/>
            <w:shd w:val="clear" w:color="auto" w:fill="404040" w:themeFill="text1" w:themeFillTint="BF"/>
          </w:tcPr>
          <w:p w14:paraId="2B08C50E" w14:textId="77777777" w:rsidR="00530D2C" w:rsidRPr="008D50CD" w:rsidRDefault="00530D2C" w:rsidP="005B0537">
            <w:pPr>
              <w:jc w:val="both"/>
              <w:rPr>
                <w:rFonts w:cstheme="minorHAnsi"/>
                <w:b/>
                <w:bCs/>
                <w:color w:val="0070C0"/>
                <w:sz w:val="40"/>
                <w:szCs w:val="40"/>
              </w:rPr>
            </w:pPr>
            <w:r>
              <w:rPr>
                <w:rFonts w:cstheme="minorHAnsi"/>
                <w:b/>
                <w:bCs/>
                <w:color w:val="FFFFFF" w:themeColor="background1"/>
                <w:sz w:val="40"/>
                <w:szCs w:val="40"/>
              </w:rPr>
              <w:t>Actividades de aprendizaje</w:t>
            </w:r>
          </w:p>
        </w:tc>
      </w:tr>
    </w:tbl>
    <w:p w14:paraId="664E07B9" w14:textId="77777777" w:rsidR="00530D2C" w:rsidRPr="00631291" w:rsidRDefault="00530D2C" w:rsidP="00631291">
      <w:pPr>
        <w:spacing w:line="276" w:lineRule="auto"/>
        <w:jc w:val="both"/>
        <w:rPr>
          <w:rFonts w:cstheme="minorHAnsi"/>
          <w:color w:val="0070C0"/>
          <w:lang w:eastAsia="es-HN"/>
        </w:rPr>
      </w:pPr>
    </w:p>
    <w:p w14:paraId="5A8B3CB1" w14:textId="77777777" w:rsidR="00530D2C" w:rsidRPr="00530D2C" w:rsidRDefault="00530D2C" w:rsidP="00530D2C">
      <w:pPr>
        <w:spacing w:line="276" w:lineRule="auto"/>
        <w:jc w:val="both"/>
        <w:rPr>
          <w:rFonts w:cstheme="minorHAnsi"/>
          <w:color w:val="0070C0"/>
          <w:lang w:eastAsia="es-HN"/>
        </w:rPr>
      </w:pPr>
      <w:r w:rsidRPr="00530D2C">
        <w:rPr>
          <w:rFonts w:cstheme="minorHAnsi"/>
          <w:color w:val="0070C0"/>
          <w:lang w:eastAsia="es-HN"/>
        </w:rPr>
        <w:t>Enliste las actividades de aprendizaje necesarias para lograr los objetivos</w:t>
      </w:r>
      <w:r>
        <w:rPr>
          <w:rFonts w:cstheme="minorHAnsi"/>
          <w:color w:val="0070C0"/>
          <w:lang w:eastAsia="es-HN"/>
        </w:rPr>
        <w:t xml:space="preserve"> o competencias</w:t>
      </w:r>
      <w:r w:rsidRPr="00530D2C">
        <w:rPr>
          <w:rFonts w:cstheme="minorHAnsi"/>
          <w:color w:val="0070C0"/>
          <w:lang w:eastAsia="es-HN"/>
        </w:rPr>
        <w:t xml:space="preserve"> </w:t>
      </w:r>
      <w:r>
        <w:rPr>
          <w:rFonts w:cstheme="minorHAnsi"/>
          <w:color w:val="0070C0"/>
          <w:lang w:eastAsia="es-HN"/>
        </w:rPr>
        <w:t xml:space="preserve">propuestas en el espacio de aprendizaje, </w:t>
      </w:r>
      <w:r w:rsidRPr="00530D2C">
        <w:rPr>
          <w:rFonts w:cstheme="minorHAnsi"/>
          <w:color w:val="0070C0"/>
          <w:lang w:eastAsia="es-HN"/>
        </w:rPr>
        <w:t xml:space="preserve"> a continuación se muestra una lista de algunas actividades que podría utilizar, seleccione las que usted desee o agregue otra.</w:t>
      </w:r>
    </w:p>
    <w:p w14:paraId="2AA42F23" w14:textId="77777777" w:rsidR="00530D2C" w:rsidRPr="00530D2C" w:rsidRDefault="00530D2C" w:rsidP="00530D2C">
      <w:pPr>
        <w:spacing w:line="276" w:lineRule="auto"/>
        <w:jc w:val="both"/>
        <w:rPr>
          <w:rFonts w:cstheme="minorHAnsi"/>
          <w:color w:val="0070C0"/>
          <w:lang w:eastAsia="es-HN"/>
        </w:rPr>
      </w:pPr>
      <w:r w:rsidRPr="00530D2C">
        <w:rPr>
          <w:rFonts w:cstheme="minorHAnsi"/>
          <w:color w:val="0070C0"/>
          <w:lang w:eastAsia="es-HN"/>
        </w:rPr>
        <w:t>Ejemplo:</w:t>
      </w:r>
    </w:p>
    <w:p w14:paraId="77B12D93"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Foros: defina qué significa…</w:t>
      </w:r>
    </w:p>
    <w:p w14:paraId="632E54C4"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Casos prácticos: defina qué significa…</w:t>
      </w:r>
    </w:p>
    <w:p w14:paraId="0376C07E"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Ensayos: defina qué significa…</w:t>
      </w:r>
    </w:p>
    <w:p w14:paraId="7DC35AB7"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Cuadros comparativos: defina qué significa…</w:t>
      </w:r>
    </w:p>
    <w:p w14:paraId="4A7C207B"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Resúmenes analíticos: defina qué significa…</w:t>
      </w:r>
    </w:p>
    <w:p w14:paraId="16F6EE38"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Investigaciones bibliográficas y de campo: defina qué significa…</w:t>
      </w:r>
    </w:p>
    <w:p w14:paraId="1A1DA487" w14:textId="77777777" w:rsidR="00530D2C" w:rsidRDefault="00530D2C" w:rsidP="00530D2C">
      <w:pPr>
        <w:pStyle w:val="Prrafodelista"/>
        <w:numPr>
          <w:ilvl w:val="0"/>
          <w:numId w:val="5"/>
        </w:numPr>
        <w:spacing w:line="276" w:lineRule="auto"/>
        <w:jc w:val="both"/>
        <w:rPr>
          <w:rFonts w:cstheme="minorHAnsi"/>
          <w:color w:val="0070C0"/>
          <w:lang w:eastAsia="es-HN"/>
        </w:rPr>
      </w:pPr>
      <w:r w:rsidRPr="00530D2C">
        <w:rPr>
          <w:rFonts w:cstheme="minorHAnsi"/>
          <w:color w:val="0070C0"/>
          <w:lang w:eastAsia="es-HN"/>
        </w:rPr>
        <w:t>Pruebas objetivas: defina qué significa…</w:t>
      </w:r>
    </w:p>
    <w:p w14:paraId="7E3D7BC6" w14:textId="1781FD03" w:rsidR="00530D2C" w:rsidRDefault="00530D2C" w:rsidP="00530D2C">
      <w:pPr>
        <w:pStyle w:val="Prrafodelista"/>
        <w:numPr>
          <w:ilvl w:val="0"/>
          <w:numId w:val="5"/>
        </w:numPr>
        <w:spacing w:line="276" w:lineRule="auto"/>
        <w:jc w:val="both"/>
        <w:rPr>
          <w:rFonts w:cstheme="minorHAnsi"/>
          <w:color w:val="0070C0"/>
          <w:lang w:eastAsia="es-HN"/>
        </w:rPr>
      </w:pPr>
      <w:r>
        <w:rPr>
          <w:rFonts w:cstheme="minorHAnsi"/>
          <w:color w:val="0070C0"/>
          <w:lang w:eastAsia="es-HN"/>
        </w:rPr>
        <w:t>Mapas concept</w:t>
      </w:r>
      <w:r w:rsidR="00E9492F">
        <w:rPr>
          <w:rFonts w:cstheme="minorHAnsi"/>
          <w:color w:val="0070C0"/>
          <w:lang w:eastAsia="es-HN"/>
        </w:rPr>
        <w:t>u</w:t>
      </w:r>
      <w:r>
        <w:rPr>
          <w:rFonts w:cstheme="minorHAnsi"/>
          <w:color w:val="0070C0"/>
          <w:lang w:eastAsia="es-HN"/>
        </w:rPr>
        <w:t>ales: defina qué significa…</w:t>
      </w:r>
    </w:p>
    <w:p w14:paraId="17C245A1" w14:textId="77777777" w:rsidR="00530D2C" w:rsidRPr="00530D2C" w:rsidRDefault="00530D2C" w:rsidP="00530D2C">
      <w:pPr>
        <w:pStyle w:val="Prrafodelista"/>
        <w:numPr>
          <w:ilvl w:val="0"/>
          <w:numId w:val="5"/>
        </w:numPr>
        <w:spacing w:line="276" w:lineRule="auto"/>
        <w:jc w:val="both"/>
        <w:rPr>
          <w:rFonts w:cstheme="minorHAnsi"/>
          <w:color w:val="0070C0"/>
          <w:lang w:eastAsia="es-HN"/>
        </w:rPr>
      </w:pPr>
      <w:r>
        <w:rPr>
          <w:rFonts w:cstheme="minorHAnsi"/>
          <w:color w:val="0070C0"/>
          <w:lang w:eastAsia="es-HN"/>
        </w:rPr>
        <w:t>Videotutorías: defina que significa….</w:t>
      </w:r>
    </w:p>
    <w:p w14:paraId="12F5FE25" w14:textId="77777777" w:rsidR="00530D2C" w:rsidRPr="00530D2C" w:rsidRDefault="00530D2C" w:rsidP="00530D2C">
      <w:pPr>
        <w:spacing w:line="276" w:lineRule="auto"/>
        <w:jc w:val="both"/>
        <w:rPr>
          <w:rFonts w:cstheme="minorHAnsi"/>
          <w:color w:val="0070C0"/>
          <w:lang w:eastAsia="es-HN"/>
        </w:rPr>
      </w:pPr>
    </w:p>
    <w:p w14:paraId="02237DF4" w14:textId="77777777" w:rsidR="00530D2C" w:rsidRDefault="00530D2C" w:rsidP="00530D2C">
      <w:pPr>
        <w:spacing w:line="276" w:lineRule="auto"/>
        <w:jc w:val="both"/>
        <w:rPr>
          <w:rFonts w:cstheme="minorHAnsi"/>
          <w:color w:val="0070C0"/>
          <w:lang w:eastAsia="es-HN"/>
        </w:rPr>
      </w:pPr>
      <w:r w:rsidRPr="00530D2C">
        <w:rPr>
          <w:rFonts w:cstheme="minorHAnsi"/>
          <w:color w:val="0070C0"/>
          <w:lang w:eastAsia="es-HN"/>
        </w:rPr>
        <w:t xml:space="preserve">Entre otras actividades que considere pertinentes </w:t>
      </w:r>
      <w:r>
        <w:rPr>
          <w:rFonts w:cstheme="minorHAnsi"/>
          <w:color w:val="0070C0"/>
          <w:lang w:eastAsia="es-HN"/>
        </w:rPr>
        <w:t>para alcanzar los objetivos o competencias del espacio de aprendizaje.</w:t>
      </w:r>
    </w:p>
    <w:p w14:paraId="26A3A912" w14:textId="77777777" w:rsidR="00530D2C" w:rsidRDefault="00530D2C" w:rsidP="00530D2C">
      <w:pPr>
        <w:spacing w:line="276" w:lineRule="auto"/>
        <w:jc w:val="both"/>
        <w:rPr>
          <w:rFonts w:cstheme="minorHAnsi"/>
          <w:color w:val="0070C0"/>
          <w:lang w:eastAsia="es-HN"/>
        </w:rPr>
      </w:pPr>
    </w:p>
    <w:p w14:paraId="6F99F08E" w14:textId="17594243" w:rsidR="00530D2C" w:rsidRDefault="00530D2C" w:rsidP="00530D2C">
      <w:pPr>
        <w:spacing w:line="276" w:lineRule="auto"/>
        <w:jc w:val="both"/>
        <w:rPr>
          <w:rFonts w:cstheme="minorHAnsi"/>
          <w:color w:val="0070C0"/>
          <w:lang w:eastAsia="es-HN"/>
        </w:rPr>
      </w:pPr>
      <w:r w:rsidRPr="00530D2C">
        <w:rPr>
          <w:rFonts w:cstheme="minorHAnsi"/>
          <w:color w:val="0070C0"/>
          <w:lang w:eastAsia="es-HN"/>
        </w:rPr>
        <w:t>Nota: es importante definir cada actividad ya que no todos(as) los(as) alumnos(as) conocen el significado de las mismas.</w:t>
      </w:r>
    </w:p>
    <w:p w14:paraId="564FD230" w14:textId="4F3F7113" w:rsidR="00F6664F" w:rsidRDefault="00F6664F" w:rsidP="00530D2C">
      <w:pPr>
        <w:spacing w:line="276" w:lineRule="auto"/>
        <w:jc w:val="both"/>
        <w:rPr>
          <w:rFonts w:cstheme="minorHAnsi"/>
          <w:color w:val="0070C0"/>
          <w:lang w:eastAsia="es-HN"/>
        </w:rPr>
      </w:pPr>
    </w:p>
    <w:p w14:paraId="4FE1C67C" w14:textId="2388620F" w:rsidR="00F6664F" w:rsidRDefault="00F6664F" w:rsidP="00530D2C">
      <w:pPr>
        <w:spacing w:line="276" w:lineRule="auto"/>
        <w:jc w:val="both"/>
        <w:rPr>
          <w:rFonts w:cstheme="minorHAnsi"/>
          <w:color w:val="0070C0"/>
          <w:lang w:eastAsia="es-HN"/>
        </w:rPr>
      </w:pPr>
    </w:p>
    <w:p w14:paraId="42269937" w14:textId="77777777" w:rsidR="00F6664F" w:rsidRDefault="00F6664F" w:rsidP="00530D2C">
      <w:pPr>
        <w:spacing w:line="276" w:lineRule="auto"/>
        <w:jc w:val="both"/>
        <w:rPr>
          <w:rFonts w:cstheme="minorHAnsi"/>
          <w:color w:val="0070C0"/>
          <w:lang w:eastAsia="es-HN"/>
        </w:rPr>
      </w:pPr>
    </w:p>
    <w:p w14:paraId="7FAE6055" w14:textId="77777777" w:rsidR="00530D2C" w:rsidRDefault="00530D2C" w:rsidP="00530D2C">
      <w:pPr>
        <w:spacing w:line="276" w:lineRule="auto"/>
        <w:jc w:val="both"/>
        <w:rPr>
          <w:rFonts w:cstheme="minorHAnsi"/>
          <w:color w:val="0070C0"/>
          <w:lang w:eastAsia="es-HN"/>
        </w:rPr>
      </w:pPr>
    </w:p>
    <w:tbl>
      <w:tblPr>
        <w:tblStyle w:val="Tablaconcuadrcula"/>
        <w:tblW w:w="9300" w:type="dxa"/>
        <w:tblInd w:w="-289" w:type="dxa"/>
        <w:shd w:val="clear" w:color="auto" w:fill="404040" w:themeFill="text1" w:themeFillTint="BF"/>
        <w:tblLook w:val="04A0" w:firstRow="1" w:lastRow="0" w:firstColumn="1" w:lastColumn="0" w:noHBand="0" w:noVBand="1"/>
      </w:tblPr>
      <w:tblGrid>
        <w:gridCol w:w="9300"/>
      </w:tblGrid>
      <w:tr w:rsidR="00530D2C" w:rsidRPr="008D50CD" w14:paraId="61E50483" w14:textId="77777777" w:rsidTr="005B0537">
        <w:trPr>
          <w:trHeight w:val="574"/>
        </w:trPr>
        <w:tc>
          <w:tcPr>
            <w:tcW w:w="9300" w:type="dxa"/>
            <w:shd w:val="clear" w:color="auto" w:fill="404040" w:themeFill="text1" w:themeFillTint="BF"/>
          </w:tcPr>
          <w:p w14:paraId="5FB29AAF" w14:textId="77777777" w:rsidR="00530D2C" w:rsidRPr="008D50CD" w:rsidRDefault="00530D2C" w:rsidP="005B0537">
            <w:pPr>
              <w:jc w:val="both"/>
              <w:rPr>
                <w:rFonts w:cstheme="minorHAnsi"/>
                <w:b/>
                <w:bCs/>
                <w:color w:val="0070C0"/>
                <w:sz w:val="40"/>
                <w:szCs w:val="40"/>
              </w:rPr>
            </w:pPr>
            <w:r>
              <w:rPr>
                <w:rFonts w:cstheme="minorHAnsi"/>
                <w:b/>
                <w:bCs/>
                <w:color w:val="FFFFFF" w:themeColor="background1"/>
                <w:sz w:val="40"/>
                <w:szCs w:val="40"/>
              </w:rPr>
              <w:lastRenderedPageBreak/>
              <w:t>Medios de comunicación e interacción</w:t>
            </w:r>
          </w:p>
        </w:tc>
      </w:tr>
    </w:tbl>
    <w:p w14:paraId="29EB06BC" w14:textId="77019EB3" w:rsidR="00530D2C" w:rsidRPr="00366BD0" w:rsidRDefault="00530D2C" w:rsidP="00530D2C">
      <w:pPr>
        <w:spacing w:before="100" w:beforeAutospacing="1" w:after="100" w:afterAutospacing="1" w:line="276" w:lineRule="auto"/>
        <w:jc w:val="both"/>
        <w:rPr>
          <w:rFonts w:cstheme="minorHAnsi"/>
          <w:color w:val="0070C0"/>
          <w:lang w:eastAsia="es-HN"/>
        </w:rPr>
      </w:pPr>
      <w:r w:rsidRPr="00366BD0">
        <w:rPr>
          <w:rFonts w:cstheme="minorHAnsi"/>
          <w:color w:val="0070C0"/>
          <w:lang w:eastAsia="es-HN"/>
        </w:rPr>
        <w:t xml:space="preserve">Explique qué medios disponibles </w:t>
      </w:r>
      <w:r w:rsidR="00E9492F">
        <w:rPr>
          <w:rFonts w:cstheme="minorHAnsi"/>
          <w:color w:val="0070C0"/>
          <w:lang w:eastAsia="es-HN"/>
        </w:rPr>
        <w:t xml:space="preserve">se tiene </w:t>
      </w:r>
      <w:r w:rsidRPr="00366BD0">
        <w:rPr>
          <w:rFonts w:cstheme="minorHAnsi"/>
          <w:color w:val="0070C0"/>
          <w:lang w:eastAsia="es-HN"/>
        </w:rPr>
        <w:t xml:space="preserve">para </w:t>
      </w:r>
      <w:r w:rsidR="00366BD0" w:rsidRPr="00366BD0">
        <w:rPr>
          <w:rFonts w:cstheme="minorHAnsi"/>
          <w:color w:val="0070C0"/>
          <w:lang w:eastAsia="es-HN"/>
        </w:rPr>
        <w:t xml:space="preserve"> que </w:t>
      </w:r>
      <w:r w:rsidRPr="00366BD0">
        <w:rPr>
          <w:rFonts w:cstheme="minorHAnsi"/>
          <w:color w:val="0070C0"/>
          <w:lang w:eastAsia="es-HN"/>
        </w:rPr>
        <w:t>el alumno p</w:t>
      </w:r>
      <w:r w:rsidR="00366BD0" w:rsidRPr="00366BD0">
        <w:rPr>
          <w:rFonts w:cstheme="minorHAnsi"/>
          <w:color w:val="0070C0"/>
          <w:lang w:eastAsia="es-HN"/>
        </w:rPr>
        <w:t>ueda</w:t>
      </w:r>
      <w:r w:rsidRPr="00366BD0">
        <w:rPr>
          <w:rFonts w:cstheme="minorHAnsi"/>
          <w:color w:val="0070C0"/>
          <w:lang w:eastAsia="es-HN"/>
        </w:rPr>
        <w:t xml:space="preserve"> interactuar con: </w:t>
      </w:r>
      <w:r w:rsidR="00366BD0" w:rsidRPr="00366BD0">
        <w:rPr>
          <w:rFonts w:cstheme="minorHAnsi"/>
          <w:color w:val="0070C0"/>
          <w:lang w:eastAsia="es-HN"/>
        </w:rPr>
        <w:t>sus compañeros</w:t>
      </w:r>
      <w:r w:rsidRPr="00366BD0">
        <w:rPr>
          <w:rFonts w:cstheme="minorHAnsi"/>
          <w:color w:val="0070C0"/>
          <w:lang w:eastAsia="es-HN"/>
        </w:rPr>
        <w:t xml:space="preserve"> y con el  tutor.</w:t>
      </w:r>
    </w:p>
    <w:p w14:paraId="386E186A" w14:textId="77777777" w:rsidR="00366BD0" w:rsidRDefault="00530D2C" w:rsidP="00366BD0">
      <w:pPr>
        <w:spacing w:before="100" w:beforeAutospacing="1" w:after="100" w:afterAutospacing="1" w:line="276" w:lineRule="auto"/>
        <w:jc w:val="both"/>
        <w:rPr>
          <w:rFonts w:cstheme="minorHAnsi"/>
          <w:color w:val="0070C0"/>
          <w:lang w:eastAsia="es-HN"/>
        </w:rPr>
      </w:pPr>
      <w:r w:rsidRPr="00366BD0">
        <w:rPr>
          <w:rFonts w:cstheme="minorHAnsi"/>
          <w:color w:val="0070C0"/>
          <w:lang w:eastAsia="es-HN"/>
        </w:rPr>
        <w:t>Por ejemplo:</w:t>
      </w:r>
    </w:p>
    <w:p w14:paraId="72AB643C" w14:textId="77777777" w:rsidR="00366BD0" w:rsidRPr="00366BD0" w:rsidRDefault="00366BD0" w:rsidP="00366BD0">
      <w:pPr>
        <w:spacing w:before="100" w:beforeAutospacing="1" w:after="100" w:afterAutospacing="1" w:line="276" w:lineRule="auto"/>
        <w:jc w:val="both"/>
        <w:rPr>
          <w:rFonts w:cstheme="minorHAnsi"/>
          <w:color w:val="0070C0"/>
          <w:lang w:eastAsia="es-HN"/>
        </w:rPr>
      </w:pPr>
      <w:r>
        <w:rPr>
          <w:rFonts w:cstheme="minorHAnsi"/>
          <w:color w:val="0070C0"/>
          <w:lang w:eastAsia="es-HN"/>
        </w:rPr>
        <w:t>Medios asincrónicos (en diferido o no en vivo):</w:t>
      </w:r>
    </w:p>
    <w:p w14:paraId="343147CF" w14:textId="77777777" w:rsidR="00366BD0" w:rsidRPr="00366BD0" w:rsidRDefault="00366BD0" w:rsidP="00366BD0">
      <w:pPr>
        <w:pStyle w:val="Prrafodelista"/>
        <w:numPr>
          <w:ilvl w:val="0"/>
          <w:numId w:val="6"/>
        </w:numPr>
        <w:spacing w:before="100" w:beforeAutospacing="1" w:after="100" w:afterAutospacing="1" w:line="276" w:lineRule="auto"/>
        <w:jc w:val="both"/>
        <w:rPr>
          <w:rFonts w:cstheme="minorHAnsi"/>
          <w:color w:val="0070C0"/>
          <w:lang w:eastAsia="es-HN"/>
        </w:rPr>
      </w:pPr>
      <w:r w:rsidRPr="00366BD0">
        <w:rPr>
          <w:rFonts w:cstheme="minorHAnsi"/>
          <w:b/>
          <w:bCs/>
          <w:color w:val="0070C0"/>
          <w:lang w:eastAsia="es-HN"/>
        </w:rPr>
        <w:t>Foros:</w:t>
      </w:r>
      <w:r w:rsidRPr="00366BD0">
        <w:rPr>
          <w:rFonts w:cstheme="minorHAnsi"/>
          <w:color w:val="0070C0"/>
          <w:lang w:eastAsia="es-HN"/>
        </w:rPr>
        <w:t xml:space="preserve"> estos sirven para intercambiar ideas, conocimientos o inquietudes, por lo que se clasificaran de la siguiente manera:</w:t>
      </w:r>
    </w:p>
    <w:p w14:paraId="619CAD55" w14:textId="77777777" w:rsidR="00366BD0" w:rsidRPr="00366BD0" w:rsidRDefault="00366BD0" w:rsidP="00366BD0">
      <w:pPr>
        <w:pStyle w:val="Prrafodelista"/>
        <w:numPr>
          <w:ilvl w:val="0"/>
          <w:numId w:val="7"/>
        </w:numPr>
        <w:spacing w:before="100" w:beforeAutospacing="1" w:after="100" w:afterAutospacing="1" w:line="276" w:lineRule="auto"/>
        <w:jc w:val="both"/>
        <w:rPr>
          <w:rFonts w:cstheme="minorHAnsi"/>
          <w:color w:val="0070C0"/>
          <w:lang w:eastAsia="es-HN"/>
        </w:rPr>
      </w:pPr>
      <w:r w:rsidRPr="00366BD0">
        <w:rPr>
          <w:rFonts w:cstheme="minorHAnsi"/>
          <w:b/>
          <w:bCs/>
          <w:color w:val="0070C0"/>
          <w:lang w:eastAsia="es-HN"/>
        </w:rPr>
        <w:t>Foro de Consultas Académicas:</w:t>
      </w:r>
      <w:r w:rsidRPr="00366BD0">
        <w:rPr>
          <w:rFonts w:cstheme="minorHAnsi"/>
          <w:color w:val="0070C0"/>
          <w:lang w:eastAsia="es-HN"/>
        </w:rPr>
        <w:t xml:space="preserve"> este espacio es para que</w:t>
      </w:r>
      <w:r>
        <w:rPr>
          <w:rFonts w:cstheme="minorHAnsi"/>
          <w:color w:val="0070C0"/>
          <w:lang w:eastAsia="es-HN"/>
        </w:rPr>
        <w:t xml:space="preserve"> los alumnos</w:t>
      </w:r>
      <w:r w:rsidRPr="00366BD0">
        <w:rPr>
          <w:rFonts w:cstheme="minorHAnsi"/>
          <w:color w:val="0070C0"/>
          <w:lang w:eastAsia="es-HN"/>
        </w:rPr>
        <w:t xml:space="preserve"> participen y expongan sus</w:t>
      </w:r>
      <w:r>
        <w:rPr>
          <w:rFonts w:cstheme="minorHAnsi"/>
          <w:color w:val="0070C0"/>
          <w:lang w:eastAsia="es-HN"/>
        </w:rPr>
        <w:t xml:space="preserve"> comentarios </w:t>
      </w:r>
      <w:r w:rsidRPr="00366BD0">
        <w:rPr>
          <w:rFonts w:cstheme="minorHAnsi"/>
          <w:color w:val="0070C0"/>
          <w:lang w:eastAsia="es-HN"/>
        </w:rPr>
        <w:t xml:space="preserve">, ideas, dudas o </w:t>
      </w:r>
      <w:r>
        <w:rPr>
          <w:rFonts w:cstheme="minorHAnsi"/>
          <w:color w:val="0070C0"/>
          <w:lang w:eastAsia="es-HN"/>
        </w:rPr>
        <w:t xml:space="preserve">inquietudes </w:t>
      </w:r>
      <w:r w:rsidRPr="00366BD0">
        <w:rPr>
          <w:rFonts w:cstheme="minorHAnsi"/>
          <w:color w:val="0070C0"/>
          <w:lang w:eastAsia="es-HN"/>
        </w:rPr>
        <w:t xml:space="preserve">respecto al </w:t>
      </w:r>
      <w:r>
        <w:rPr>
          <w:rFonts w:cstheme="minorHAnsi"/>
          <w:color w:val="0070C0"/>
          <w:lang w:eastAsia="es-HN"/>
        </w:rPr>
        <w:t>espacio de aprendizaje.</w:t>
      </w:r>
    </w:p>
    <w:p w14:paraId="52B28D9D" w14:textId="77777777" w:rsidR="00366BD0" w:rsidRDefault="00366BD0" w:rsidP="00366BD0">
      <w:pPr>
        <w:pStyle w:val="Prrafodelista"/>
        <w:numPr>
          <w:ilvl w:val="0"/>
          <w:numId w:val="7"/>
        </w:numPr>
        <w:spacing w:before="100" w:beforeAutospacing="1" w:after="100" w:afterAutospacing="1" w:line="276" w:lineRule="auto"/>
        <w:jc w:val="both"/>
        <w:rPr>
          <w:rFonts w:cstheme="minorHAnsi"/>
          <w:color w:val="0070C0"/>
          <w:lang w:eastAsia="es-HN"/>
        </w:rPr>
      </w:pPr>
      <w:r w:rsidRPr="00366BD0">
        <w:rPr>
          <w:rFonts w:cstheme="minorHAnsi"/>
          <w:b/>
          <w:bCs/>
          <w:color w:val="0070C0"/>
          <w:lang w:eastAsia="es-HN"/>
        </w:rPr>
        <w:t>Foro de Discusión:</w:t>
      </w:r>
      <w:r w:rsidRPr="00366BD0">
        <w:rPr>
          <w:rFonts w:cstheme="minorHAnsi"/>
          <w:color w:val="0070C0"/>
          <w:lang w:eastAsia="es-HN"/>
        </w:rPr>
        <w:t xml:space="preserve"> en este espacio deberán participar enviando lo que se les solicita en la consigna de trabajo que se indica en el foro. Respondan a los comentarios y cuestionamientos que surjan de sus opiniones, de las de sus compañeros o del tutor. </w:t>
      </w:r>
    </w:p>
    <w:p w14:paraId="26EFA3EB" w14:textId="77777777" w:rsidR="00366BD0" w:rsidRPr="00366BD0" w:rsidRDefault="00366BD0" w:rsidP="00366BD0">
      <w:pPr>
        <w:pStyle w:val="Prrafodelista"/>
        <w:numPr>
          <w:ilvl w:val="0"/>
          <w:numId w:val="7"/>
        </w:numPr>
        <w:spacing w:before="100" w:beforeAutospacing="1" w:after="100" w:afterAutospacing="1" w:line="276" w:lineRule="auto"/>
        <w:jc w:val="both"/>
        <w:rPr>
          <w:rFonts w:cstheme="minorHAnsi"/>
          <w:color w:val="0070C0"/>
          <w:lang w:eastAsia="es-HN"/>
        </w:rPr>
      </w:pPr>
      <w:r w:rsidRPr="00366BD0">
        <w:rPr>
          <w:rFonts w:cstheme="minorHAnsi"/>
          <w:b/>
          <w:bCs/>
          <w:color w:val="0070C0"/>
          <w:lang w:eastAsia="es-HN"/>
        </w:rPr>
        <w:t>Foro Cafetería:</w:t>
      </w:r>
      <w:r w:rsidRPr="00366BD0">
        <w:rPr>
          <w:rFonts w:cstheme="minorHAnsi"/>
          <w:color w:val="0070C0"/>
          <w:lang w:eastAsia="es-HN"/>
        </w:rPr>
        <w:t xml:space="preserve"> este es un espacio para que intercambies saludos, comentarios personales, aficiones, dudas no académicas, entre otros.</w:t>
      </w:r>
    </w:p>
    <w:p w14:paraId="527026B7" w14:textId="77777777" w:rsidR="00366BD0" w:rsidRDefault="00366BD0" w:rsidP="00366BD0">
      <w:pPr>
        <w:pStyle w:val="Prrafodelista"/>
        <w:spacing w:before="100" w:beforeAutospacing="1" w:after="100" w:afterAutospacing="1" w:line="276" w:lineRule="auto"/>
        <w:jc w:val="both"/>
        <w:rPr>
          <w:rFonts w:cstheme="minorHAnsi"/>
          <w:color w:val="0070C0"/>
          <w:lang w:eastAsia="es-HN"/>
        </w:rPr>
      </w:pPr>
    </w:p>
    <w:p w14:paraId="338A2B19" w14:textId="77777777" w:rsidR="00530D2C" w:rsidRPr="00366BD0" w:rsidRDefault="00530D2C" w:rsidP="00530D2C">
      <w:pPr>
        <w:pStyle w:val="Prrafodelista"/>
        <w:numPr>
          <w:ilvl w:val="0"/>
          <w:numId w:val="6"/>
        </w:numPr>
        <w:spacing w:before="100" w:beforeAutospacing="1" w:after="100" w:afterAutospacing="1" w:line="276" w:lineRule="auto"/>
        <w:jc w:val="both"/>
        <w:rPr>
          <w:rFonts w:cstheme="minorHAnsi"/>
          <w:color w:val="0070C0"/>
          <w:lang w:eastAsia="es-HN"/>
        </w:rPr>
      </w:pPr>
      <w:r w:rsidRPr="00366BD0">
        <w:rPr>
          <w:rFonts w:cstheme="minorHAnsi"/>
          <w:b/>
          <w:bCs/>
          <w:color w:val="0070C0"/>
          <w:lang w:eastAsia="es-HN"/>
        </w:rPr>
        <w:t>Mensajería de la plataforma:</w:t>
      </w:r>
      <w:r w:rsidRPr="00366BD0">
        <w:rPr>
          <w:rFonts w:cstheme="minorHAnsi"/>
          <w:color w:val="0070C0"/>
          <w:lang w:eastAsia="es-HN"/>
        </w:rPr>
        <w:t xml:space="preserve"> para establecer comunicación por correo electrónico desde el aula virtual, con el </w:t>
      </w:r>
      <w:r w:rsidR="00366BD0">
        <w:rPr>
          <w:rFonts w:cstheme="minorHAnsi"/>
          <w:color w:val="0070C0"/>
          <w:lang w:eastAsia="es-HN"/>
        </w:rPr>
        <w:t>tutor</w:t>
      </w:r>
      <w:r w:rsidRPr="00366BD0">
        <w:rPr>
          <w:rFonts w:cstheme="minorHAnsi"/>
          <w:color w:val="0070C0"/>
          <w:lang w:eastAsia="es-HN"/>
        </w:rPr>
        <w:t xml:space="preserve">(a) o con tus compañeros del </w:t>
      </w:r>
      <w:r w:rsidR="00366BD0">
        <w:rPr>
          <w:rFonts w:cstheme="minorHAnsi"/>
          <w:color w:val="0070C0"/>
          <w:lang w:eastAsia="es-HN"/>
        </w:rPr>
        <w:t>espacio de aprendizaje</w:t>
      </w:r>
      <w:r w:rsidRPr="00366BD0">
        <w:rPr>
          <w:rFonts w:cstheme="minorHAnsi"/>
          <w:color w:val="0070C0"/>
          <w:lang w:eastAsia="es-HN"/>
        </w:rPr>
        <w:t xml:space="preserve"> </w:t>
      </w:r>
      <w:r w:rsidR="00366BD0">
        <w:rPr>
          <w:rFonts w:cstheme="minorHAnsi"/>
          <w:color w:val="0070C0"/>
          <w:lang w:eastAsia="es-HN"/>
        </w:rPr>
        <w:t>siga los</w:t>
      </w:r>
      <w:r w:rsidRPr="00366BD0">
        <w:rPr>
          <w:rFonts w:cstheme="minorHAnsi"/>
          <w:color w:val="0070C0"/>
          <w:lang w:eastAsia="es-HN"/>
        </w:rPr>
        <w:t xml:space="preserve"> siguiente</w:t>
      </w:r>
      <w:r w:rsidR="00366BD0">
        <w:rPr>
          <w:rFonts w:cstheme="minorHAnsi"/>
          <w:color w:val="0070C0"/>
          <w:lang w:eastAsia="es-HN"/>
        </w:rPr>
        <w:t>s pasos</w:t>
      </w:r>
      <w:r w:rsidRPr="00366BD0">
        <w:rPr>
          <w:rFonts w:cstheme="minorHAnsi"/>
          <w:color w:val="0070C0"/>
          <w:lang w:eastAsia="es-HN"/>
        </w:rPr>
        <w:t xml:space="preserve">: 1) diríjanse a la sección de “Participantes” dentro del aula virtual  y allí encontrarán la lista de todos sus compañeros y tutores participantes, 2) seleccionen al participante al cual desean enviar el correo electrónico, dando un clic sobre el nombre del participante 3) le aparecerá la información del usuario y en la parte inferior den clic en cuadro enviar mensaje 4) al dar clic en enviar mensaje les aparecerá el cuadro de diálogo donde podrán redactar su mensaje y luego enviarlo. Para mayor claridad utiliza el siguiente tutorial </w:t>
      </w:r>
      <w:hyperlink r:id="rId8" w:tgtFrame="_blank" w:tooltip="Uso de Mensajeria Interna" w:history="1">
        <w:r w:rsidRPr="00366BD0">
          <w:rPr>
            <w:rFonts w:cstheme="minorHAnsi"/>
            <w:color w:val="0070C0"/>
            <w:lang w:eastAsia="es-HN"/>
          </w:rPr>
          <w:t>clic</w:t>
        </w:r>
      </w:hyperlink>
      <w:r w:rsidRPr="00366BD0">
        <w:rPr>
          <w:rFonts w:cstheme="minorHAnsi"/>
          <w:color w:val="0070C0"/>
          <w:lang w:eastAsia="es-HN"/>
        </w:rPr>
        <w:t>. </w:t>
      </w:r>
    </w:p>
    <w:p w14:paraId="56A43825" w14:textId="77777777" w:rsidR="00530D2C" w:rsidRPr="00366BD0" w:rsidRDefault="00530D2C" w:rsidP="00530D2C">
      <w:pPr>
        <w:pStyle w:val="Prrafodelista"/>
        <w:spacing w:after="200" w:line="276" w:lineRule="auto"/>
        <w:jc w:val="both"/>
        <w:rPr>
          <w:rFonts w:cstheme="minorHAnsi"/>
          <w:color w:val="0070C0"/>
          <w:lang w:eastAsia="es-HN"/>
        </w:rPr>
      </w:pPr>
    </w:p>
    <w:p w14:paraId="750ACA04" w14:textId="77777777" w:rsidR="00530D2C" w:rsidRPr="00366BD0" w:rsidRDefault="00530D2C" w:rsidP="00530D2C">
      <w:pPr>
        <w:pStyle w:val="Prrafodelista"/>
        <w:numPr>
          <w:ilvl w:val="0"/>
          <w:numId w:val="6"/>
        </w:numPr>
        <w:spacing w:after="200" w:line="276" w:lineRule="auto"/>
        <w:jc w:val="both"/>
        <w:rPr>
          <w:rFonts w:cstheme="minorHAnsi"/>
          <w:color w:val="0070C0"/>
          <w:lang w:eastAsia="es-HN"/>
        </w:rPr>
      </w:pPr>
      <w:r w:rsidRPr="00201F3E">
        <w:rPr>
          <w:rFonts w:cstheme="minorHAnsi"/>
          <w:b/>
          <w:bCs/>
          <w:color w:val="0070C0"/>
          <w:lang w:eastAsia="es-HN"/>
        </w:rPr>
        <w:t>Correo Electrónico:</w:t>
      </w:r>
      <w:r w:rsidRPr="00366BD0">
        <w:rPr>
          <w:rFonts w:cstheme="minorHAnsi"/>
          <w:color w:val="0070C0"/>
          <w:lang w:eastAsia="es-HN"/>
        </w:rPr>
        <w:t xml:space="preserve"> si les falla el correo del aula acuda a los servicios del correo tradicional, para ello se van siempre a la sección d</w:t>
      </w:r>
      <w:r w:rsidR="00366BD0">
        <w:rPr>
          <w:rFonts w:cstheme="minorHAnsi"/>
          <w:color w:val="0070C0"/>
          <w:lang w:eastAsia="es-HN"/>
        </w:rPr>
        <w:t>e</w:t>
      </w:r>
      <w:r w:rsidRPr="00366BD0">
        <w:rPr>
          <w:rFonts w:cstheme="minorHAnsi"/>
          <w:color w:val="0070C0"/>
          <w:lang w:eastAsia="es-HN"/>
        </w:rPr>
        <w:t xml:space="preserve"> “Participantes”, den clic en el nombre de la persona con quien desean comunicarse y allí les aparecerá el correo electrónico de la persona con quien quieren comunicarse, cópienlo y se lo envían a través de su correo electrónico </w:t>
      </w:r>
      <w:r w:rsidR="00201F3E">
        <w:rPr>
          <w:rFonts w:cstheme="minorHAnsi"/>
          <w:color w:val="0070C0"/>
          <w:lang w:eastAsia="es-HN"/>
        </w:rPr>
        <w:t>institucional.</w:t>
      </w:r>
    </w:p>
    <w:p w14:paraId="39F4EED8" w14:textId="77777777" w:rsidR="00201F3E" w:rsidRDefault="00201F3E" w:rsidP="00366BD0">
      <w:pPr>
        <w:pStyle w:val="Prrafodelista"/>
        <w:spacing w:before="100" w:beforeAutospacing="1" w:after="100" w:afterAutospacing="1" w:line="276" w:lineRule="auto"/>
        <w:jc w:val="both"/>
        <w:rPr>
          <w:rFonts w:cstheme="minorHAnsi"/>
          <w:color w:val="0070C0"/>
          <w:lang w:eastAsia="es-HN"/>
        </w:rPr>
      </w:pPr>
    </w:p>
    <w:p w14:paraId="047BA3D2" w14:textId="2E423794" w:rsidR="00201F3E" w:rsidRPr="00366BD0" w:rsidRDefault="00201F3E" w:rsidP="00201F3E">
      <w:pPr>
        <w:spacing w:before="100" w:beforeAutospacing="1" w:after="100" w:afterAutospacing="1" w:line="276" w:lineRule="auto"/>
        <w:jc w:val="both"/>
        <w:rPr>
          <w:rFonts w:cstheme="minorHAnsi"/>
          <w:color w:val="0070C0"/>
          <w:lang w:eastAsia="es-HN"/>
        </w:rPr>
      </w:pPr>
      <w:r>
        <w:rPr>
          <w:rFonts w:cstheme="minorHAnsi"/>
          <w:color w:val="0070C0"/>
          <w:lang w:eastAsia="es-HN"/>
        </w:rPr>
        <w:lastRenderedPageBreak/>
        <w:t>Medios sincrónicos (en tiempo real</w:t>
      </w:r>
      <w:r w:rsidR="00E9492F">
        <w:rPr>
          <w:rFonts w:cstheme="minorHAnsi"/>
          <w:color w:val="0070C0"/>
          <w:lang w:eastAsia="es-HN"/>
        </w:rPr>
        <w:t xml:space="preserve"> o en vivo</w:t>
      </w:r>
      <w:r>
        <w:rPr>
          <w:rFonts w:cstheme="minorHAnsi"/>
          <w:color w:val="0070C0"/>
          <w:lang w:eastAsia="es-HN"/>
        </w:rPr>
        <w:t>):</w:t>
      </w:r>
    </w:p>
    <w:p w14:paraId="1648707B" w14:textId="77777777" w:rsidR="00530D2C" w:rsidRDefault="00201F3E" w:rsidP="00201F3E">
      <w:pPr>
        <w:pStyle w:val="Prrafodelista"/>
        <w:numPr>
          <w:ilvl w:val="0"/>
          <w:numId w:val="9"/>
        </w:numPr>
        <w:spacing w:before="100" w:beforeAutospacing="1" w:after="100" w:afterAutospacing="1" w:line="276" w:lineRule="auto"/>
        <w:jc w:val="both"/>
        <w:rPr>
          <w:rFonts w:cstheme="minorHAnsi"/>
          <w:color w:val="0070C0"/>
          <w:lang w:eastAsia="es-HN"/>
        </w:rPr>
      </w:pPr>
      <w:r w:rsidRPr="00201F3E">
        <w:rPr>
          <w:rFonts w:cstheme="minorHAnsi"/>
          <w:b/>
          <w:bCs/>
          <w:color w:val="0070C0"/>
          <w:lang w:eastAsia="es-HN"/>
        </w:rPr>
        <w:t>Videtutorías o conferencias:</w:t>
      </w:r>
      <w:r>
        <w:rPr>
          <w:rFonts w:cstheme="minorHAnsi"/>
          <w:color w:val="0070C0"/>
          <w:lang w:eastAsia="es-HN"/>
        </w:rPr>
        <w:t xml:space="preserve"> indique al estudiante que se realizarán algunos encuentros sincrónicos o tiempo real para brindar asesoría, desarrollar un contenido, realizar videoevaluaciones o reuniones de inicio o cierre del curso.</w:t>
      </w:r>
    </w:p>
    <w:p w14:paraId="740FD335" w14:textId="77777777" w:rsidR="00201F3E" w:rsidRDefault="00201F3E" w:rsidP="00201F3E">
      <w:pPr>
        <w:pStyle w:val="Prrafodelista"/>
        <w:spacing w:before="100" w:beforeAutospacing="1" w:after="100" w:afterAutospacing="1" w:line="276" w:lineRule="auto"/>
        <w:ind w:left="1060"/>
        <w:jc w:val="both"/>
        <w:rPr>
          <w:rFonts w:cstheme="minorHAnsi"/>
          <w:color w:val="0070C0"/>
          <w:lang w:eastAsia="es-HN"/>
        </w:rPr>
      </w:pPr>
    </w:p>
    <w:tbl>
      <w:tblPr>
        <w:tblStyle w:val="Tablaconcuadrcula"/>
        <w:tblW w:w="9300" w:type="dxa"/>
        <w:tblInd w:w="-289" w:type="dxa"/>
        <w:shd w:val="clear" w:color="auto" w:fill="404040" w:themeFill="text1" w:themeFillTint="BF"/>
        <w:tblLook w:val="04A0" w:firstRow="1" w:lastRow="0" w:firstColumn="1" w:lastColumn="0" w:noHBand="0" w:noVBand="1"/>
      </w:tblPr>
      <w:tblGrid>
        <w:gridCol w:w="9300"/>
      </w:tblGrid>
      <w:tr w:rsidR="00201F3E" w:rsidRPr="008D50CD" w14:paraId="45D99E89" w14:textId="77777777" w:rsidTr="005B0537">
        <w:trPr>
          <w:trHeight w:val="574"/>
        </w:trPr>
        <w:tc>
          <w:tcPr>
            <w:tcW w:w="9300" w:type="dxa"/>
            <w:shd w:val="clear" w:color="auto" w:fill="404040" w:themeFill="text1" w:themeFillTint="BF"/>
          </w:tcPr>
          <w:p w14:paraId="1E267EC2" w14:textId="77777777" w:rsidR="00201F3E" w:rsidRPr="008D50CD" w:rsidRDefault="00201F3E" w:rsidP="005B0537">
            <w:pPr>
              <w:jc w:val="both"/>
              <w:rPr>
                <w:rFonts w:cstheme="minorHAnsi"/>
                <w:b/>
                <w:bCs/>
                <w:color w:val="0070C0"/>
                <w:sz w:val="40"/>
                <w:szCs w:val="40"/>
              </w:rPr>
            </w:pPr>
            <w:r>
              <w:rPr>
                <w:rFonts w:cstheme="minorHAnsi"/>
                <w:b/>
                <w:bCs/>
                <w:color w:val="FFFFFF" w:themeColor="background1"/>
                <w:sz w:val="40"/>
                <w:szCs w:val="40"/>
              </w:rPr>
              <w:t>Importante</w:t>
            </w:r>
          </w:p>
        </w:tc>
      </w:tr>
    </w:tbl>
    <w:p w14:paraId="48A3C13D" w14:textId="77777777" w:rsidR="00201F3E" w:rsidRDefault="00201F3E" w:rsidP="00530D2C">
      <w:pPr>
        <w:spacing w:line="276" w:lineRule="auto"/>
        <w:jc w:val="both"/>
        <w:rPr>
          <w:rFonts w:cstheme="minorHAnsi"/>
          <w:color w:val="0070C0"/>
          <w:lang w:eastAsia="es-HN"/>
        </w:rPr>
      </w:pPr>
    </w:p>
    <w:p w14:paraId="4D392856" w14:textId="77777777" w:rsidR="000F6D56" w:rsidRPr="000F6D56" w:rsidRDefault="000F6D56" w:rsidP="000F6D56">
      <w:pPr>
        <w:spacing w:line="276" w:lineRule="auto"/>
        <w:jc w:val="both"/>
        <w:rPr>
          <w:rFonts w:cstheme="minorHAnsi"/>
          <w:color w:val="0070C0"/>
          <w:lang w:eastAsia="es-HN"/>
        </w:rPr>
      </w:pPr>
      <w:r>
        <w:rPr>
          <w:rFonts w:cstheme="minorHAnsi"/>
          <w:bCs/>
          <w:color w:val="0070C0"/>
        </w:rPr>
        <w:t>Incluya</w:t>
      </w:r>
      <w:r w:rsidRPr="000F6D56">
        <w:rPr>
          <w:rFonts w:cstheme="minorHAnsi"/>
          <w:bCs/>
          <w:color w:val="0070C0"/>
        </w:rPr>
        <w:t xml:space="preserve"> en este espacio las disposiciones</w:t>
      </w:r>
      <w:r>
        <w:rPr>
          <w:rFonts w:cstheme="minorHAnsi"/>
          <w:bCs/>
          <w:color w:val="0070C0"/>
        </w:rPr>
        <w:t xml:space="preserve">, recomendacioes u orientaciones </w:t>
      </w:r>
      <w:r w:rsidRPr="000F6D56">
        <w:rPr>
          <w:rFonts w:cstheme="minorHAnsi"/>
          <w:bCs/>
          <w:color w:val="0070C0"/>
        </w:rPr>
        <w:t xml:space="preserve">que garantizarán el buen desarrollo del proceso educativo y que posibilitarán un clima de armonía y respeto. </w:t>
      </w:r>
      <w:r>
        <w:rPr>
          <w:rFonts w:cstheme="minorHAnsi"/>
          <w:bCs/>
          <w:color w:val="0070C0"/>
        </w:rPr>
        <w:t xml:space="preserve">Por ejemplo, </w:t>
      </w:r>
      <w:r w:rsidRPr="00366BD0">
        <w:rPr>
          <w:rFonts w:cstheme="minorHAnsi"/>
          <w:color w:val="0070C0"/>
          <w:lang w:eastAsia="es-HN"/>
        </w:rPr>
        <w:t>explica</w:t>
      </w:r>
      <w:r>
        <w:rPr>
          <w:rFonts w:cstheme="minorHAnsi"/>
          <w:color w:val="0070C0"/>
          <w:lang w:eastAsia="es-HN"/>
        </w:rPr>
        <w:t xml:space="preserve">r </w:t>
      </w:r>
      <w:r w:rsidRPr="00366BD0">
        <w:rPr>
          <w:rFonts w:cstheme="minorHAnsi"/>
          <w:color w:val="0070C0"/>
          <w:lang w:eastAsia="es-HN"/>
        </w:rPr>
        <w:t xml:space="preserve">a los alumnos qué sucederá si no envían las tareas a tiempo, y dónde pueden encontrar información acerca de la fecha de entrega de sus trabajos (remitiéndolos al calendario), </w:t>
      </w:r>
      <w:r>
        <w:rPr>
          <w:rFonts w:cstheme="minorHAnsi"/>
          <w:color w:val="0070C0"/>
          <w:lang w:eastAsia="es-HN"/>
        </w:rPr>
        <w:t>que tienen derecho a la reposición de una actividad, etc</w:t>
      </w:r>
    </w:p>
    <w:p w14:paraId="24CD49A7" w14:textId="77777777" w:rsidR="000F6D56" w:rsidRPr="000F6D56" w:rsidRDefault="000F6D56" w:rsidP="000F6D56">
      <w:pPr>
        <w:pStyle w:val="Ttulo1"/>
        <w:jc w:val="both"/>
        <w:rPr>
          <w:rFonts w:asciiTheme="minorHAnsi" w:eastAsiaTheme="minorHAnsi" w:hAnsiTheme="minorHAnsi" w:cstheme="minorHAnsi"/>
          <w:bCs/>
          <w:color w:val="0070C0"/>
          <w:sz w:val="24"/>
          <w:szCs w:val="24"/>
        </w:rPr>
      </w:pPr>
      <w:r w:rsidRPr="000F6D56">
        <w:rPr>
          <w:rFonts w:asciiTheme="minorHAnsi" w:eastAsiaTheme="minorHAnsi" w:hAnsiTheme="minorHAnsi" w:cstheme="minorHAnsi"/>
          <w:bCs/>
          <w:color w:val="0070C0"/>
          <w:sz w:val="24"/>
          <w:szCs w:val="24"/>
        </w:rPr>
        <w:t>Puede</w:t>
      </w:r>
      <w:r>
        <w:rPr>
          <w:rFonts w:asciiTheme="minorHAnsi" w:eastAsiaTheme="minorHAnsi" w:hAnsiTheme="minorHAnsi" w:cstheme="minorHAnsi"/>
          <w:bCs/>
          <w:color w:val="0070C0"/>
          <w:sz w:val="24"/>
          <w:szCs w:val="24"/>
        </w:rPr>
        <w:t xml:space="preserve"> auxiliarse de las normas académicas de la UNAH, disponibles en el siguiente</w:t>
      </w:r>
      <w:r w:rsidRPr="000F6D56">
        <w:rPr>
          <w:rFonts w:asciiTheme="minorHAnsi" w:eastAsiaTheme="minorHAnsi" w:hAnsiTheme="minorHAnsi" w:cstheme="minorHAnsi"/>
          <w:bCs/>
          <w:color w:val="0070C0"/>
          <w:sz w:val="24"/>
          <w:szCs w:val="24"/>
        </w:rPr>
        <w:t xml:space="preserve">: </w:t>
      </w:r>
      <w:hyperlink r:id="rId9" w:history="1">
        <w:r w:rsidRPr="000F6D56">
          <w:rPr>
            <w:rStyle w:val="Hipervnculo"/>
            <w:rFonts w:asciiTheme="minorHAnsi" w:eastAsiaTheme="minorHAnsi" w:hAnsiTheme="minorHAnsi" w:cstheme="minorHAnsi"/>
            <w:bCs/>
            <w:color w:val="0070C0"/>
            <w:sz w:val="24"/>
            <w:szCs w:val="24"/>
          </w:rPr>
          <w:t>https://www.unah.edu.hn/sobre-la-unah/normas-academicas/</w:t>
        </w:r>
      </w:hyperlink>
      <w:r w:rsidRPr="000F6D56">
        <w:rPr>
          <w:rFonts w:asciiTheme="minorHAnsi" w:eastAsiaTheme="minorHAnsi" w:hAnsiTheme="minorHAnsi" w:cstheme="minorHAnsi"/>
          <w:bCs/>
          <w:color w:val="0070C0"/>
          <w:sz w:val="24"/>
          <w:szCs w:val="24"/>
        </w:rPr>
        <w:t xml:space="preserve"> </w:t>
      </w:r>
    </w:p>
    <w:p w14:paraId="728F6069" w14:textId="77777777" w:rsidR="00201F3E" w:rsidRDefault="00201F3E" w:rsidP="00530D2C">
      <w:pPr>
        <w:spacing w:line="276" w:lineRule="auto"/>
        <w:jc w:val="both"/>
        <w:rPr>
          <w:rFonts w:cstheme="minorHAnsi"/>
          <w:color w:val="0070C0"/>
          <w:lang w:eastAsia="es-HN"/>
        </w:rPr>
      </w:pPr>
    </w:p>
    <w:p w14:paraId="017286B2" w14:textId="77777777" w:rsidR="00201F3E" w:rsidRDefault="00201F3E" w:rsidP="00530D2C">
      <w:pPr>
        <w:spacing w:line="276" w:lineRule="auto"/>
        <w:jc w:val="both"/>
        <w:rPr>
          <w:rFonts w:cstheme="minorHAnsi"/>
          <w:color w:val="0070C0"/>
          <w:lang w:eastAsia="es-HN"/>
        </w:rPr>
      </w:pPr>
    </w:p>
    <w:p w14:paraId="21A61988" w14:textId="77777777" w:rsidR="00201F3E" w:rsidRPr="00366BD0" w:rsidRDefault="00201F3E" w:rsidP="00530D2C">
      <w:pPr>
        <w:spacing w:line="276" w:lineRule="auto"/>
        <w:jc w:val="both"/>
        <w:rPr>
          <w:rFonts w:cstheme="minorHAnsi"/>
          <w:color w:val="0070C0"/>
          <w:lang w:eastAsia="es-HN"/>
        </w:rPr>
      </w:pPr>
    </w:p>
    <w:tbl>
      <w:tblPr>
        <w:tblStyle w:val="Tablaconcuadrcula"/>
        <w:tblW w:w="9300" w:type="dxa"/>
        <w:tblInd w:w="-289" w:type="dxa"/>
        <w:shd w:val="clear" w:color="auto" w:fill="013775"/>
        <w:tblLook w:val="04A0" w:firstRow="1" w:lastRow="0" w:firstColumn="1" w:lastColumn="0" w:noHBand="0" w:noVBand="1"/>
      </w:tblPr>
      <w:tblGrid>
        <w:gridCol w:w="9300"/>
      </w:tblGrid>
      <w:tr w:rsidR="00201F3E" w:rsidRPr="008D50CD" w14:paraId="14512606" w14:textId="77777777" w:rsidTr="00201F3E">
        <w:trPr>
          <w:trHeight w:val="574"/>
        </w:trPr>
        <w:tc>
          <w:tcPr>
            <w:tcW w:w="9300" w:type="dxa"/>
            <w:shd w:val="clear" w:color="auto" w:fill="013775"/>
          </w:tcPr>
          <w:p w14:paraId="7C2E3917" w14:textId="77777777" w:rsidR="00201F3E" w:rsidRPr="008D50CD" w:rsidRDefault="00201F3E" w:rsidP="005B0537">
            <w:pPr>
              <w:jc w:val="both"/>
              <w:rPr>
                <w:rFonts w:cstheme="minorHAnsi"/>
                <w:b/>
                <w:bCs/>
                <w:color w:val="0070C0"/>
                <w:sz w:val="40"/>
                <w:szCs w:val="40"/>
              </w:rPr>
            </w:pPr>
            <w:r>
              <w:rPr>
                <w:rFonts w:cstheme="minorHAnsi"/>
                <w:b/>
                <w:bCs/>
                <w:color w:val="FFFFFF" w:themeColor="background1"/>
                <w:sz w:val="40"/>
                <w:szCs w:val="40"/>
              </w:rPr>
              <w:t>Estrategias y criterios de e</w:t>
            </w:r>
            <w:r w:rsidRPr="00201F3E">
              <w:rPr>
                <w:rFonts w:cstheme="minorHAnsi"/>
                <w:b/>
                <w:bCs/>
                <w:color w:val="FFFFFF" w:themeColor="background1"/>
                <w:sz w:val="40"/>
                <w:szCs w:val="40"/>
              </w:rPr>
              <w:t>valuación</w:t>
            </w:r>
          </w:p>
        </w:tc>
      </w:tr>
    </w:tbl>
    <w:p w14:paraId="2DD30433" w14:textId="56CA73EE" w:rsidR="004A664C" w:rsidRDefault="00201F3E" w:rsidP="00201F3E">
      <w:pPr>
        <w:spacing w:line="276" w:lineRule="auto"/>
        <w:jc w:val="both"/>
        <w:rPr>
          <w:rFonts w:cstheme="minorHAnsi"/>
          <w:color w:val="0070C0"/>
          <w:lang w:eastAsia="es-HN"/>
        </w:rPr>
      </w:pPr>
      <w:r>
        <w:rPr>
          <w:rFonts w:cstheme="minorHAnsi"/>
          <w:color w:val="0070C0"/>
          <w:lang w:eastAsia="es-HN"/>
        </w:rPr>
        <w:t xml:space="preserve">En este apartado debe mencionar las estrategias de evaluación </w:t>
      </w:r>
      <w:r w:rsidR="004A664C">
        <w:rPr>
          <w:rFonts w:cstheme="minorHAnsi"/>
          <w:color w:val="0070C0"/>
          <w:lang w:eastAsia="es-HN"/>
        </w:rPr>
        <w:t>que utilizará. Por ejemplo, evaluación diagnóstica, evaluación formativa, evaluación sumativa. De igual forma, indicar si realizará autoevaluaciones, coevaluaciones o evaluación entre pares.</w:t>
      </w:r>
    </w:p>
    <w:p w14:paraId="2FCE5258" w14:textId="77777777" w:rsidR="00CF7281" w:rsidRDefault="00CF7281" w:rsidP="00201F3E">
      <w:pPr>
        <w:spacing w:line="276" w:lineRule="auto"/>
        <w:jc w:val="both"/>
        <w:rPr>
          <w:rFonts w:cstheme="minorHAnsi"/>
          <w:color w:val="0070C0"/>
          <w:lang w:eastAsia="es-HN"/>
        </w:rPr>
      </w:pPr>
    </w:p>
    <w:p w14:paraId="1354EC13" w14:textId="77777777" w:rsidR="00201F3E" w:rsidRPr="00201F3E" w:rsidRDefault="004A664C" w:rsidP="00201F3E">
      <w:pPr>
        <w:spacing w:line="276" w:lineRule="auto"/>
        <w:jc w:val="both"/>
        <w:rPr>
          <w:rFonts w:cstheme="minorHAnsi"/>
          <w:color w:val="0070C0"/>
          <w:lang w:eastAsia="es-HN"/>
        </w:rPr>
      </w:pPr>
      <w:r>
        <w:rPr>
          <w:rFonts w:cstheme="minorHAnsi"/>
          <w:color w:val="0070C0"/>
          <w:lang w:eastAsia="es-HN"/>
        </w:rPr>
        <w:t xml:space="preserve">Los criterios de evaluación hacen referencia a los </w:t>
      </w:r>
      <w:r w:rsidR="00201F3E" w:rsidRPr="00201F3E">
        <w:rPr>
          <w:rFonts w:cstheme="minorHAnsi"/>
          <w:color w:val="0070C0"/>
          <w:lang w:eastAsia="es-HN"/>
        </w:rPr>
        <w:t>requisitos que se considerarán para emitir las calificaciones de los alumnos.  Los</w:t>
      </w:r>
      <w:r>
        <w:rPr>
          <w:rFonts w:cstheme="minorHAnsi"/>
          <w:color w:val="0070C0"/>
          <w:lang w:eastAsia="es-HN"/>
        </w:rPr>
        <w:t xml:space="preserve"> c</w:t>
      </w:r>
      <w:r w:rsidR="00201F3E" w:rsidRPr="00201F3E">
        <w:rPr>
          <w:rFonts w:cstheme="minorHAnsi"/>
          <w:color w:val="0070C0"/>
          <w:lang w:eastAsia="es-HN"/>
        </w:rPr>
        <w:t xml:space="preserve">riterios de </w:t>
      </w:r>
      <w:r>
        <w:rPr>
          <w:rFonts w:cstheme="minorHAnsi"/>
          <w:color w:val="0070C0"/>
          <w:lang w:eastAsia="es-HN"/>
        </w:rPr>
        <w:t>e</w:t>
      </w:r>
      <w:r w:rsidR="00201F3E" w:rsidRPr="00201F3E">
        <w:rPr>
          <w:rFonts w:cstheme="minorHAnsi"/>
          <w:color w:val="0070C0"/>
          <w:lang w:eastAsia="es-HN"/>
        </w:rPr>
        <w:t>valuación se dividen en:</w:t>
      </w:r>
    </w:p>
    <w:p w14:paraId="3BF15CAF" w14:textId="77777777" w:rsidR="00201F3E" w:rsidRPr="00201F3E" w:rsidRDefault="00201F3E" w:rsidP="00201F3E">
      <w:pPr>
        <w:pStyle w:val="Prrafodelista"/>
        <w:numPr>
          <w:ilvl w:val="0"/>
          <w:numId w:val="13"/>
        </w:numPr>
        <w:spacing w:line="276" w:lineRule="auto"/>
        <w:rPr>
          <w:rFonts w:cstheme="minorHAnsi"/>
          <w:color w:val="0070C0"/>
          <w:lang w:eastAsia="es-HN"/>
        </w:rPr>
      </w:pPr>
      <w:r w:rsidRPr="00201F3E">
        <w:rPr>
          <w:rFonts w:cstheme="minorHAnsi"/>
          <w:color w:val="0070C0"/>
          <w:lang w:eastAsia="es-HN"/>
        </w:rPr>
        <w:t xml:space="preserve">Actividades de </w:t>
      </w:r>
      <w:r w:rsidR="004A664C">
        <w:rPr>
          <w:rFonts w:cstheme="minorHAnsi"/>
          <w:color w:val="0070C0"/>
          <w:lang w:eastAsia="es-HN"/>
        </w:rPr>
        <w:t>a</w:t>
      </w:r>
      <w:r w:rsidRPr="00201F3E">
        <w:rPr>
          <w:rFonts w:cstheme="minorHAnsi"/>
          <w:color w:val="0070C0"/>
          <w:lang w:eastAsia="es-HN"/>
        </w:rPr>
        <w:t>prendizaje</w:t>
      </w:r>
    </w:p>
    <w:p w14:paraId="357D7FDD" w14:textId="77777777" w:rsidR="00201F3E" w:rsidRPr="00201F3E" w:rsidRDefault="00201F3E" w:rsidP="00201F3E">
      <w:pPr>
        <w:pStyle w:val="Prrafodelista"/>
        <w:numPr>
          <w:ilvl w:val="0"/>
          <w:numId w:val="13"/>
        </w:numPr>
        <w:spacing w:line="276" w:lineRule="auto"/>
        <w:rPr>
          <w:rFonts w:cstheme="minorHAnsi"/>
          <w:color w:val="0070C0"/>
          <w:lang w:eastAsia="es-HN"/>
        </w:rPr>
      </w:pPr>
      <w:r w:rsidRPr="00201F3E">
        <w:rPr>
          <w:rFonts w:cstheme="minorHAnsi"/>
          <w:color w:val="0070C0"/>
          <w:lang w:eastAsia="es-HN"/>
        </w:rPr>
        <w:t>Porcentaje (%)</w:t>
      </w:r>
    </w:p>
    <w:p w14:paraId="2A9F1668" w14:textId="598F233F" w:rsidR="00201F3E" w:rsidRPr="004A664C" w:rsidRDefault="00201F3E" w:rsidP="004A664C">
      <w:pPr>
        <w:pStyle w:val="Prrafodelista"/>
        <w:numPr>
          <w:ilvl w:val="0"/>
          <w:numId w:val="13"/>
        </w:numPr>
        <w:spacing w:line="276" w:lineRule="auto"/>
        <w:rPr>
          <w:rFonts w:cstheme="minorHAnsi"/>
          <w:color w:val="0070C0"/>
          <w:lang w:eastAsia="es-HN"/>
        </w:rPr>
      </w:pPr>
      <w:r w:rsidRPr="00201F3E">
        <w:rPr>
          <w:rFonts w:cstheme="minorHAnsi"/>
          <w:color w:val="0070C0"/>
          <w:lang w:eastAsia="es-HN"/>
        </w:rPr>
        <w:t xml:space="preserve">Criterios de </w:t>
      </w:r>
      <w:r w:rsidR="00E9492F">
        <w:rPr>
          <w:rFonts w:cstheme="minorHAnsi"/>
          <w:color w:val="0070C0"/>
          <w:lang w:eastAsia="es-HN"/>
        </w:rPr>
        <w:t>evaluación</w:t>
      </w:r>
    </w:p>
    <w:p w14:paraId="342B5472" w14:textId="5DD09C8F" w:rsidR="00201F3E" w:rsidRDefault="00201F3E" w:rsidP="00201F3E">
      <w:pPr>
        <w:spacing w:line="276" w:lineRule="auto"/>
        <w:jc w:val="both"/>
        <w:rPr>
          <w:rFonts w:cstheme="minorHAnsi"/>
          <w:color w:val="0070C0"/>
          <w:lang w:eastAsia="es-HN"/>
        </w:rPr>
      </w:pPr>
      <w:r w:rsidRPr="00201F3E">
        <w:rPr>
          <w:rFonts w:cstheme="minorHAnsi"/>
          <w:color w:val="0070C0"/>
          <w:lang w:eastAsia="es-HN"/>
        </w:rPr>
        <w:t xml:space="preserve">En las </w:t>
      </w:r>
      <w:r w:rsidR="00E9492F">
        <w:rPr>
          <w:rFonts w:cstheme="minorHAnsi"/>
          <w:color w:val="0070C0"/>
          <w:lang w:eastAsia="es-HN"/>
        </w:rPr>
        <w:t>a</w:t>
      </w:r>
      <w:r w:rsidRPr="00201F3E">
        <w:rPr>
          <w:rFonts w:cstheme="minorHAnsi"/>
          <w:color w:val="0070C0"/>
          <w:lang w:eastAsia="es-HN"/>
        </w:rPr>
        <w:t xml:space="preserve">ctividades de </w:t>
      </w:r>
      <w:r w:rsidR="004A664C">
        <w:rPr>
          <w:rFonts w:cstheme="minorHAnsi"/>
          <w:color w:val="0070C0"/>
          <w:lang w:eastAsia="es-HN"/>
        </w:rPr>
        <w:t>a</w:t>
      </w:r>
      <w:r w:rsidRPr="00201F3E">
        <w:rPr>
          <w:rFonts w:cstheme="minorHAnsi"/>
          <w:color w:val="0070C0"/>
          <w:lang w:eastAsia="es-HN"/>
        </w:rPr>
        <w:t xml:space="preserve">prendizaje debe escribir todas las actividades que fueron destacadas en la </w:t>
      </w:r>
      <w:r w:rsidR="004A664C">
        <w:rPr>
          <w:rFonts w:cstheme="minorHAnsi"/>
          <w:color w:val="0070C0"/>
          <w:lang w:eastAsia="es-HN"/>
        </w:rPr>
        <w:t>metodología</w:t>
      </w:r>
      <w:r w:rsidRPr="00201F3E">
        <w:rPr>
          <w:rFonts w:cstheme="minorHAnsi"/>
          <w:color w:val="0070C0"/>
          <w:lang w:eastAsia="es-HN"/>
        </w:rPr>
        <w:t xml:space="preserve">; a todas las actividades debe  colocarle su respectivo porcentaje y los criterios de </w:t>
      </w:r>
      <w:r w:rsidR="00E9492F">
        <w:rPr>
          <w:rFonts w:cstheme="minorHAnsi"/>
          <w:color w:val="0070C0"/>
          <w:lang w:eastAsia="es-HN"/>
        </w:rPr>
        <w:t>evaluación</w:t>
      </w:r>
      <w:r w:rsidRPr="00201F3E">
        <w:rPr>
          <w:rFonts w:cstheme="minorHAnsi"/>
          <w:color w:val="0070C0"/>
          <w:lang w:eastAsia="es-HN"/>
        </w:rPr>
        <w:t xml:space="preserve">, que son las condiciones que el alumno debe cumplir para ganar el total del puntaje de las </w:t>
      </w:r>
      <w:r w:rsidR="004A664C">
        <w:rPr>
          <w:rFonts w:cstheme="minorHAnsi"/>
          <w:color w:val="0070C0"/>
          <w:lang w:eastAsia="es-HN"/>
        </w:rPr>
        <w:t>a</w:t>
      </w:r>
      <w:r w:rsidRPr="00201F3E">
        <w:rPr>
          <w:rFonts w:cstheme="minorHAnsi"/>
          <w:color w:val="0070C0"/>
          <w:lang w:eastAsia="es-HN"/>
        </w:rPr>
        <w:t xml:space="preserve">ctividades de </w:t>
      </w:r>
      <w:r w:rsidR="004A664C">
        <w:rPr>
          <w:rFonts w:cstheme="minorHAnsi"/>
          <w:color w:val="0070C0"/>
          <w:lang w:eastAsia="es-HN"/>
        </w:rPr>
        <w:t>a</w:t>
      </w:r>
      <w:r w:rsidRPr="00201F3E">
        <w:rPr>
          <w:rFonts w:cstheme="minorHAnsi"/>
          <w:color w:val="0070C0"/>
          <w:lang w:eastAsia="es-HN"/>
        </w:rPr>
        <w:t>prendizaje.</w:t>
      </w:r>
      <w:r w:rsidR="004A664C">
        <w:rPr>
          <w:rFonts w:cstheme="minorHAnsi"/>
          <w:color w:val="0070C0"/>
          <w:lang w:eastAsia="es-HN"/>
        </w:rPr>
        <w:t xml:space="preserve"> Puede también valerse de las rúbricas de cada actividad. </w:t>
      </w:r>
      <w:r w:rsidR="004A664C" w:rsidRPr="00201F3E">
        <w:rPr>
          <w:rFonts w:cstheme="minorHAnsi"/>
          <w:color w:val="0070C0"/>
          <w:lang w:eastAsia="es-HN"/>
        </w:rPr>
        <w:t>A continuación se muestra un ejemplo:</w:t>
      </w:r>
    </w:p>
    <w:p w14:paraId="27130207" w14:textId="77777777" w:rsidR="00F6664F" w:rsidRPr="00201F3E" w:rsidRDefault="00F6664F" w:rsidP="00201F3E">
      <w:pPr>
        <w:spacing w:line="276" w:lineRule="auto"/>
        <w:jc w:val="both"/>
        <w:rPr>
          <w:rFonts w:cstheme="minorHAnsi"/>
          <w:color w:val="0070C0"/>
          <w:lang w:eastAsia="es-HN"/>
        </w:rPr>
      </w:pPr>
    </w:p>
    <w:tbl>
      <w:tblPr>
        <w:tblStyle w:val="Tabladelista3-nfasis3"/>
        <w:tblpPr w:leftFromText="141" w:rightFromText="141" w:vertAnchor="text" w:horzAnchor="margin" w:tblpY="169"/>
        <w:tblW w:w="9634" w:type="dxa"/>
        <w:tblLayout w:type="fixed"/>
        <w:tblLook w:val="04A0" w:firstRow="1" w:lastRow="0" w:firstColumn="1" w:lastColumn="0" w:noHBand="0" w:noVBand="1"/>
      </w:tblPr>
      <w:tblGrid>
        <w:gridCol w:w="1525"/>
        <w:gridCol w:w="1440"/>
        <w:gridCol w:w="6669"/>
      </w:tblGrid>
      <w:tr w:rsidR="004A664C" w:rsidRPr="00CF63E2" w14:paraId="50E21DA8" w14:textId="77777777" w:rsidTr="004A664C">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1525" w:type="dxa"/>
          </w:tcPr>
          <w:p w14:paraId="7D5369E2" w14:textId="77777777" w:rsidR="004A664C" w:rsidRPr="004A664C" w:rsidRDefault="004A664C" w:rsidP="004A664C">
            <w:pPr>
              <w:pStyle w:val="Prrafodelista"/>
              <w:ind w:left="0"/>
              <w:jc w:val="center"/>
              <w:rPr>
                <w:rFonts w:cstheme="minorHAnsi"/>
                <w:b w:val="0"/>
                <w:color w:val="000000" w:themeColor="text1"/>
                <w:lang w:val="es-ES"/>
              </w:rPr>
            </w:pPr>
          </w:p>
          <w:p w14:paraId="04120674" w14:textId="77777777" w:rsidR="004A664C" w:rsidRPr="004A664C" w:rsidRDefault="004A664C" w:rsidP="004A664C">
            <w:pPr>
              <w:pStyle w:val="Prrafodelista"/>
              <w:ind w:left="0"/>
              <w:jc w:val="center"/>
              <w:rPr>
                <w:rFonts w:cstheme="minorHAnsi"/>
                <w:b w:val="0"/>
                <w:color w:val="000000" w:themeColor="text1"/>
                <w:lang w:val="es-ES"/>
              </w:rPr>
            </w:pPr>
            <w:r w:rsidRPr="004A664C">
              <w:rPr>
                <w:rFonts w:cstheme="minorHAnsi"/>
                <w:color w:val="000000" w:themeColor="text1"/>
                <w:lang w:val="es-ES"/>
              </w:rPr>
              <w:t>Actividades de Aprendizaje</w:t>
            </w:r>
          </w:p>
        </w:tc>
        <w:tc>
          <w:tcPr>
            <w:tcW w:w="1440" w:type="dxa"/>
          </w:tcPr>
          <w:p w14:paraId="428E53A7" w14:textId="77777777" w:rsidR="004A664C" w:rsidRPr="004A664C"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lang w:val="es-ES"/>
              </w:rPr>
            </w:pPr>
          </w:p>
          <w:p w14:paraId="692BFA64" w14:textId="77777777" w:rsidR="004A664C" w:rsidRPr="004A664C"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lang w:val="es-ES"/>
              </w:rPr>
            </w:pPr>
            <w:r w:rsidRPr="004A664C">
              <w:rPr>
                <w:rFonts w:cstheme="minorHAnsi"/>
                <w:color w:val="000000" w:themeColor="text1"/>
                <w:lang w:val="es-ES"/>
              </w:rPr>
              <w:t>Porcentaje (%)</w:t>
            </w:r>
          </w:p>
        </w:tc>
        <w:tc>
          <w:tcPr>
            <w:tcW w:w="6669" w:type="dxa"/>
          </w:tcPr>
          <w:p w14:paraId="5731CE88" w14:textId="77777777" w:rsidR="004A664C" w:rsidRPr="004A664C"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lang w:val="es-ES"/>
              </w:rPr>
            </w:pPr>
          </w:p>
          <w:p w14:paraId="2CCD0914" w14:textId="77777777" w:rsidR="004A664C" w:rsidRPr="004A664C"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lang w:val="es-ES"/>
              </w:rPr>
            </w:pPr>
            <w:r w:rsidRPr="004A664C">
              <w:rPr>
                <w:rFonts w:cstheme="minorHAnsi"/>
                <w:color w:val="000000" w:themeColor="text1"/>
                <w:lang w:val="es-ES"/>
              </w:rPr>
              <w:t xml:space="preserve">Criterios de Evaluación </w:t>
            </w:r>
          </w:p>
        </w:tc>
      </w:tr>
      <w:tr w:rsidR="004A664C" w:rsidRPr="00CF63E2" w14:paraId="31848263" w14:textId="77777777" w:rsidTr="004A664C">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25" w:type="dxa"/>
          </w:tcPr>
          <w:p w14:paraId="0D988443" w14:textId="77777777" w:rsidR="004A664C" w:rsidRPr="004A664C" w:rsidRDefault="004A664C" w:rsidP="004A664C">
            <w:pPr>
              <w:jc w:val="both"/>
              <w:rPr>
                <w:rFonts w:cstheme="minorHAnsi"/>
                <w:b w:val="0"/>
                <w:color w:val="000000" w:themeColor="text1"/>
                <w:lang w:val="es-ES"/>
              </w:rPr>
            </w:pPr>
            <w:r w:rsidRPr="004A664C">
              <w:rPr>
                <w:rFonts w:cstheme="minorHAnsi"/>
                <w:color w:val="000000" w:themeColor="text1"/>
                <w:lang w:val="es-ES"/>
              </w:rPr>
              <w:t>Foros</w:t>
            </w:r>
          </w:p>
          <w:p w14:paraId="2F16A3BB" w14:textId="77777777" w:rsidR="004A664C" w:rsidRPr="004A664C" w:rsidRDefault="004A664C" w:rsidP="004A664C">
            <w:pPr>
              <w:spacing w:before="100" w:beforeAutospacing="1" w:after="100" w:afterAutospacing="1"/>
              <w:jc w:val="both"/>
              <w:rPr>
                <w:rFonts w:cstheme="minorHAnsi"/>
                <w:color w:val="000000" w:themeColor="text1"/>
                <w:lang w:val="es-ES"/>
              </w:rPr>
            </w:pPr>
          </w:p>
        </w:tc>
        <w:tc>
          <w:tcPr>
            <w:tcW w:w="1440" w:type="dxa"/>
          </w:tcPr>
          <w:p w14:paraId="129408EA" w14:textId="77777777" w:rsidR="004A664C" w:rsidRPr="004A664C" w:rsidRDefault="004A664C" w:rsidP="004A66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s-ES"/>
              </w:rPr>
            </w:pPr>
            <w:r w:rsidRPr="004A664C">
              <w:rPr>
                <w:rFonts w:cstheme="minorHAnsi"/>
                <w:b/>
                <w:color w:val="000000" w:themeColor="text1"/>
                <w:lang w:val="es-ES"/>
              </w:rPr>
              <w:t>10%</w:t>
            </w:r>
          </w:p>
          <w:p w14:paraId="5426B387" w14:textId="77777777" w:rsidR="004A664C" w:rsidRPr="004A664C" w:rsidRDefault="004A664C" w:rsidP="004A664C">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p>
        </w:tc>
        <w:tc>
          <w:tcPr>
            <w:tcW w:w="6669" w:type="dxa"/>
          </w:tcPr>
          <w:p w14:paraId="6BC2168F"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Realice sus intervenciones de forma clara, precisa y concisa, ya que las intervenciones muy largas son tediosas.</w:t>
            </w:r>
          </w:p>
          <w:p w14:paraId="0FE867F5"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Debe argumentar sus opiniones, basándose en alguna fuente referenciada o en su experiencia.</w:t>
            </w:r>
          </w:p>
          <w:p w14:paraId="61E8ED28"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No se asigna valor a participaciones que se limiten a: estoy de acuerdo, comparto la opinión de X compañero, En caso de utilizar estas frases argumente su posición de acuerdo o desacuerdo.</w:t>
            </w:r>
          </w:p>
          <w:p w14:paraId="3FDEF87D"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Debe escribir sin errores ortográficos</w:t>
            </w:r>
          </w:p>
          <w:p w14:paraId="67EFAEE5"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Las intervenciones deben estar enfocadas en el tema de discusión establecido por el tutor, las participaciones fuera del tema no serán consideradas.</w:t>
            </w:r>
          </w:p>
          <w:p w14:paraId="71157F13"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El mínimo de participaciones es de dos por participantes. El máximo no tiene límites.</w:t>
            </w:r>
          </w:p>
          <w:p w14:paraId="60B8EDB7" w14:textId="77777777" w:rsidR="004A664C" w:rsidRPr="004A664C"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Realice las intervenciones en el período establecido.</w:t>
            </w:r>
          </w:p>
        </w:tc>
      </w:tr>
      <w:tr w:rsidR="004A664C" w:rsidRPr="00CF63E2" w14:paraId="6EBC3F89" w14:textId="77777777" w:rsidTr="004A664C">
        <w:trPr>
          <w:trHeight w:val="428"/>
        </w:trPr>
        <w:tc>
          <w:tcPr>
            <w:cnfStyle w:val="001000000000" w:firstRow="0" w:lastRow="0" w:firstColumn="1" w:lastColumn="0" w:oddVBand="0" w:evenVBand="0" w:oddHBand="0" w:evenHBand="0" w:firstRowFirstColumn="0" w:firstRowLastColumn="0" w:lastRowFirstColumn="0" w:lastRowLastColumn="0"/>
            <w:tcW w:w="1525" w:type="dxa"/>
          </w:tcPr>
          <w:p w14:paraId="438AE1F0" w14:textId="77777777" w:rsidR="004A664C" w:rsidRPr="004A664C" w:rsidRDefault="004A664C" w:rsidP="004A664C">
            <w:pPr>
              <w:jc w:val="both"/>
              <w:rPr>
                <w:rFonts w:cstheme="minorHAnsi"/>
                <w:b w:val="0"/>
                <w:color w:val="000000" w:themeColor="text1"/>
                <w:lang w:val="es-ES"/>
              </w:rPr>
            </w:pPr>
            <w:r w:rsidRPr="004A664C">
              <w:rPr>
                <w:rFonts w:cstheme="minorHAnsi"/>
                <w:color w:val="000000" w:themeColor="text1"/>
                <w:lang w:val="es-ES"/>
              </w:rPr>
              <w:t>Ensayos y</w:t>
            </w:r>
          </w:p>
          <w:p w14:paraId="420A8316" w14:textId="77777777" w:rsidR="004A664C" w:rsidRPr="004A664C" w:rsidRDefault="004A664C" w:rsidP="004A664C">
            <w:pPr>
              <w:jc w:val="both"/>
              <w:rPr>
                <w:rFonts w:cstheme="minorHAnsi"/>
                <w:b w:val="0"/>
                <w:color w:val="000000" w:themeColor="text1"/>
                <w:lang w:val="es-ES"/>
              </w:rPr>
            </w:pPr>
            <w:r w:rsidRPr="004A664C">
              <w:rPr>
                <w:rFonts w:cstheme="minorHAnsi"/>
                <w:color w:val="000000" w:themeColor="text1"/>
                <w:lang w:val="es-ES"/>
              </w:rPr>
              <w:t>Resúmenes analíticos</w:t>
            </w:r>
          </w:p>
        </w:tc>
        <w:tc>
          <w:tcPr>
            <w:tcW w:w="1440" w:type="dxa"/>
          </w:tcPr>
          <w:p w14:paraId="2853C719" w14:textId="77777777" w:rsidR="004A664C" w:rsidRPr="004A664C" w:rsidRDefault="004A664C" w:rsidP="004A664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lang w:val="es-ES"/>
              </w:rPr>
            </w:pPr>
            <w:r w:rsidRPr="004A664C">
              <w:rPr>
                <w:rFonts w:cstheme="minorHAnsi"/>
                <w:b/>
                <w:color w:val="000000" w:themeColor="text1"/>
                <w:lang w:val="es-ES"/>
              </w:rPr>
              <w:t>20%</w:t>
            </w:r>
          </w:p>
        </w:tc>
        <w:tc>
          <w:tcPr>
            <w:tcW w:w="6669" w:type="dxa"/>
          </w:tcPr>
          <w:p w14:paraId="3109D756" w14:textId="77777777" w:rsidR="004A664C" w:rsidRPr="004A664C" w:rsidRDefault="004A664C" w:rsidP="004A664C">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Debe ser original en la redacción.</w:t>
            </w:r>
          </w:p>
          <w:p w14:paraId="6196BC22" w14:textId="77777777" w:rsidR="004A664C" w:rsidRPr="004A664C" w:rsidRDefault="004A664C" w:rsidP="004A664C">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
              </w:rPr>
            </w:pPr>
            <w:r w:rsidRPr="004A664C">
              <w:rPr>
                <w:rFonts w:cstheme="minorHAnsi"/>
                <w:color w:val="000000" w:themeColor="text1"/>
                <w:lang w:val="es-ES"/>
              </w:rPr>
              <w:t>Las fuentes consultadas debe referenciarlas siguiendo las Normas APA.</w:t>
            </w:r>
          </w:p>
        </w:tc>
      </w:tr>
    </w:tbl>
    <w:p w14:paraId="46DE6D25" w14:textId="77777777" w:rsidR="00201F3E" w:rsidRPr="00201F3E" w:rsidRDefault="00201F3E" w:rsidP="00201F3E">
      <w:pPr>
        <w:spacing w:line="276" w:lineRule="auto"/>
        <w:jc w:val="both"/>
        <w:rPr>
          <w:rFonts w:cstheme="minorHAnsi"/>
          <w:color w:val="0070C0"/>
          <w:lang w:eastAsia="es-HN"/>
        </w:rPr>
      </w:pPr>
    </w:p>
    <w:p w14:paraId="5E0E0060" w14:textId="77777777" w:rsidR="00201F3E" w:rsidRPr="00CF63E2" w:rsidRDefault="00201F3E" w:rsidP="00201F3E">
      <w:pPr>
        <w:spacing w:line="360" w:lineRule="auto"/>
        <w:jc w:val="both"/>
        <w:rPr>
          <w:rFonts w:ascii="Arial Narrow" w:hAnsi="Arial Narrow"/>
          <w:color w:val="C00000"/>
          <w:sz w:val="22"/>
          <w:szCs w:val="22"/>
        </w:rPr>
      </w:pPr>
    </w:p>
    <w:p w14:paraId="5A315E35" w14:textId="77777777" w:rsidR="00201F3E" w:rsidRPr="00CF63E2" w:rsidRDefault="00201F3E" w:rsidP="00201F3E">
      <w:pPr>
        <w:spacing w:line="360" w:lineRule="auto"/>
        <w:jc w:val="both"/>
        <w:rPr>
          <w:rFonts w:ascii="Arial Narrow" w:hAnsi="Arial Narrow"/>
          <w:color w:val="C00000"/>
          <w:sz w:val="22"/>
          <w:szCs w:val="22"/>
        </w:rPr>
      </w:pPr>
    </w:p>
    <w:tbl>
      <w:tblPr>
        <w:tblStyle w:val="Tablaconcuadrcula"/>
        <w:tblW w:w="9300" w:type="dxa"/>
        <w:tblInd w:w="-289" w:type="dxa"/>
        <w:shd w:val="clear" w:color="auto" w:fill="013775"/>
        <w:tblLook w:val="04A0" w:firstRow="1" w:lastRow="0" w:firstColumn="1" w:lastColumn="0" w:noHBand="0" w:noVBand="1"/>
      </w:tblPr>
      <w:tblGrid>
        <w:gridCol w:w="9300"/>
      </w:tblGrid>
      <w:tr w:rsidR="004A664C" w:rsidRPr="008D50CD" w14:paraId="6CCC38AE" w14:textId="77777777" w:rsidTr="004A664C">
        <w:trPr>
          <w:trHeight w:val="574"/>
        </w:trPr>
        <w:tc>
          <w:tcPr>
            <w:tcW w:w="9300" w:type="dxa"/>
            <w:shd w:val="clear" w:color="auto" w:fill="013775"/>
          </w:tcPr>
          <w:p w14:paraId="32F7F058" w14:textId="77777777" w:rsidR="004A664C" w:rsidRPr="008D50CD" w:rsidRDefault="004A664C" w:rsidP="005B0537">
            <w:pPr>
              <w:jc w:val="both"/>
              <w:rPr>
                <w:rFonts w:cstheme="minorHAnsi"/>
                <w:b/>
                <w:bCs/>
                <w:color w:val="0070C0"/>
                <w:sz w:val="40"/>
                <w:szCs w:val="40"/>
              </w:rPr>
            </w:pPr>
            <w:r w:rsidRPr="004A664C">
              <w:rPr>
                <w:rFonts w:cstheme="minorHAnsi"/>
                <w:b/>
                <w:bCs/>
                <w:color w:val="FFFFFF" w:themeColor="background1"/>
                <w:sz w:val="40"/>
                <w:szCs w:val="40"/>
              </w:rPr>
              <w:t>Bibliografía</w:t>
            </w:r>
          </w:p>
        </w:tc>
      </w:tr>
    </w:tbl>
    <w:p w14:paraId="71A76DCF" w14:textId="77777777" w:rsidR="004A664C" w:rsidRDefault="004A664C" w:rsidP="004A664C">
      <w:pPr>
        <w:spacing w:line="360" w:lineRule="auto"/>
        <w:jc w:val="both"/>
        <w:rPr>
          <w:i/>
          <w:sz w:val="16"/>
          <w:szCs w:val="16"/>
        </w:rPr>
      </w:pPr>
    </w:p>
    <w:p w14:paraId="3F2C8F1E" w14:textId="77777777" w:rsidR="000F6D56" w:rsidRDefault="000F6D56" w:rsidP="000F6D56">
      <w:pPr>
        <w:spacing w:line="276" w:lineRule="auto"/>
        <w:jc w:val="both"/>
        <w:rPr>
          <w:rFonts w:cstheme="minorHAnsi"/>
          <w:color w:val="0070C0"/>
          <w:lang w:val="es-ES"/>
        </w:rPr>
      </w:pPr>
      <w:r w:rsidRPr="000F6D56">
        <w:rPr>
          <w:rFonts w:cstheme="minorHAnsi"/>
          <w:color w:val="0070C0"/>
          <w:lang w:val="es-ES"/>
        </w:rPr>
        <w:t>En este apartado debe escribir todas aquellas referencias bibliográficas o los sitios web como direcciones electrónicas de bibliotecas virtuales, o enlaces de intereses relativos al contenido abordado. Especifique qué podrá consultar el alumno para profundizar el estudio de los temas independientemente de que éstas sirvan o no para contestar alguna actividad. Es conveniente que utilice las Normas APA</w:t>
      </w:r>
      <w:r>
        <w:rPr>
          <w:rFonts w:cstheme="minorHAnsi"/>
          <w:color w:val="0070C0"/>
          <w:lang w:val="es-ES"/>
        </w:rPr>
        <w:t xml:space="preserve"> </w:t>
      </w:r>
      <w:r w:rsidRPr="000F6D56">
        <w:rPr>
          <w:rFonts w:cstheme="minorHAnsi"/>
          <w:color w:val="0070C0"/>
          <w:lang w:val="es-ES"/>
        </w:rPr>
        <w:t>para referenciar la bibliografía ya sea de libros o de sitios web</w:t>
      </w:r>
      <w:r>
        <w:rPr>
          <w:rFonts w:cstheme="minorHAnsi"/>
          <w:color w:val="0070C0"/>
          <w:lang w:val="es-ES"/>
        </w:rPr>
        <w:t>. Finalmente, es importante considerar bibliografía actualizada y que proceda de sitios confiables y libres de derecho de autor.</w:t>
      </w:r>
    </w:p>
    <w:p w14:paraId="2B7B418C" w14:textId="77777777" w:rsidR="004A664C" w:rsidRPr="000F6D56" w:rsidRDefault="000F6D56" w:rsidP="000F6D56">
      <w:pPr>
        <w:spacing w:line="276" w:lineRule="auto"/>
        <w:jc w:val="both"/>
        <w:rPr>
          <w:rFonts w:cstheme="minorHAnsi"/>
          <w:color w:val="0070C0"/>
          <w:lang w:val="es-ES"/>
        </w:rPr>
      </w:pPr>
      <w:r>
        <w:rPr>
          <w:rFonts w:cstheme="minorHAnsi"/>
          <w:color w:val="0070C0"/>
          <w:lang w:val="es-ES"/>
        </w:rPr>
        <w:t>Puede seccionar este apartado en bibliografía obligatoria y complementaria.</w:t>
      </w:r>
    </w:p>
    <w:p w14:paraId="328E74EC" w14:textId="77777777" w:rsidR="004A664C" w:rsidRDefault="004A664C" w:rsidP="004A664C">
      <w:pPr>
        <w:jc w:val="both"/>
        <w:rPr>
          <w:sz w:val="32"/>
          <w:szCs w:val="32"/>
        </w:rPr>
      </w:pPr>
      <w:r>
        <w:rPr>
          <w:sz w:val="32"/>
          <w:szCs w:val="32"/>
        </w:rPr>
        <w:t>Obligatoria</w:t>
      </w:r>
      <w:r w:rsidRPr="00A622AB">
        <w:rPr>
          <w:sz w:val="32"/>
          <w:szCs w:val="32"/>
        </w:rPr>
        <w:t>:</w:t>
      </w:r>
    </w:p>
    <w:p w14:paraId="1E284C24" w14:textId="77777777" w:rsidR="004A664C" w:rsidRPr="00A622AB" w:rsidRDefault="004A664C" w:rsidP="004A664C">
      <w:pPr>
        <w:jc w:val="both"/>
        <w:rPr>
          <w:sz w:val="32"/>
          <w:szCs w:val="32"/>
        </w:rPr>
      </w:pPr>
      <w:r>
        <w:rPr>
          <w:sz w:val="32"/>
          <w:szCs w:val="32"/>
        </w:rPr>
        <w:t>Complementaria:</w:t>
      </w:r>
    </w:p>
    <w:p w14:paraId="4423C4D1" w14:textId="2BBEDC98" w:rsidR="00201F3E" w:rsidRPr="00CF63E2" w:rsidRDefault="00201F3E" w:rsidP="00201F3E">
      <w:pPr>
        <w:spacing w:line="360" w:lineRule="auto"/>
        <w:jc w:val="both"/>
        <w:rPr>
          <w:rFonts w:ascii="Arial Narrow" w:hAnsi="Arial Narrow"/>
          <w:color w:val="C00000"/>
          <w:sz w:val="22"/>
          <w:szCs w:val="22"/>
        </w:rPr>
      </w:pPr>
    </w:p>
    <w:p w14:paraId="2B4253B4" w14:textId="77777777" w:rsidR="00201F3E" w:rsidRPr="00CF63E2" w:rsidRDefault="00201F3E" w:rsidP="00201F3E">
      <w:pPr>
        <w:spacing w:line="360" w:lineRule="auto"/>
        <w:jc w:val="both"/>
        <w:rPr>
          <w:rFonts w:ascii="Arial Narrow" w:hAnsi="Arial Narrow"/>
          <w:color w:val="C00000"/>
          <w:sz w:val="22"/>
          <w:szCs w:val="22"/>
        </w:rPr>
      </w:pPr>
    </w:p>
    <w:p w14:paraId="2A91E8B3" w14:textId="77777777" w:rsidR="00201F3E" w:rsidRPr="00CF63E2" w:rsidRDefault="00201F3E" w:rsidP="00201F3E">
      <w:pPr>
        <w:spacing w:line="360" w:lineRule="auto"/>
        <w:jc w:val="both"/>
        <w:rPr>
          <w:rFonts w:ascii="Arial Narrow" w:hAnsi="Arial Narrow"/>
          <w:color w:val="C00000"/>
          <w:sz w:val="22"/>
          <w:szCs w:val="22"/>
        </w:rPr>
      </w:pPr>
    </w:p>
    <w:p w14:paraId="3A98D95E" w14:textId="77777777" w:rsidR="00201F3E" w:rsidRPr="00CF63E2" w:rsidRDefault="00201F3E" w:rsidP="00201F3E">
      <w:pPr>
        <w:spacing w:line="360" w:lineRule="auto"/>
        <w:jc w:val="both"/>
        <w:rPr>
          <w:rFonts w:ascii="Arial Narrow" w:hAnsi="Arial Narrow"/>
          <w:color w:val="C00000"/>
          <w:sz w:val="22"/>
          <w:szCs w:val="22"/>
        </w:rPr>
      </w:pPr>
    </w:p>
    <w:p w14:paraId="14D7C9C9" w14:textId="77777777" w:rsidR="00201F3E" w:rsidRPr="00CF63E2" w:rsidRDefault="00201F3E" w:rsidP="00201F3E">
      <w:pPr>
        <w:spacing w:line="360" w:lineRule="auto"/>
        <w:jc w:val="both"/>
        <w:rPr>
          <w:rFonts w:ascii="Arial Narrow" w:hAnsi="Arial Narrow"/>
          <w:color w:val="C00000"/>
          <w:sz w:val="22"/>
          <w:szCs w:val="22"/>
        </w:rPr>
      </w:pPr>
    </w:p>
    <w:p w14:paraId="3564E74E" w14:textId="3BC5C851" w:rsidR="008D50CD" w:rsidRPr="00366BD0" w:rsidRDefault="009F0B30" w:rsidP="00530D2C">
      <w:pPr>
        <w:spacing w:line="276" w:lineRule="auto"/>
        <w:jc w:val="both"/>
        <w:rPr>
          <w:rFonts w:cstheme="minorHAnsi"/>
          <w:color w:val="0070C0"/>
          <w:lang w:eastAsia="es-HN"/>
        </w:rPr>
      </w:pPr>
      <w:r>
        <w:rPr>
          <w:noProof/>
        </w:rPr>
        <mc:AlternateContent>
          <mc:Choice Requires="wps">
            <w:drawing>
              <wp:anchor distT="0" distB="0" distL="114300" distR="114300" simplePos="0" relativeHeight="251661312" behindDoc="0" locked="0" layoutInCell="1" allowOverlap="1" wp14:anchorId="7313C3DD" wp14:editId="56B4DA0A">
                <wp:simplePos x="0" y="0"/>
                <wp:positionH relativeFrom="column">
                  <wp:posOffset>-1102360</wp:posOffset>
                </wp:positionH>
                <wp:positionV relativeFrom="paragraph">
                  <wp:posOffset>1633038</wp:posOffset>
                </wp:positionV>
                <wp:extent cx="7811770" cy="1666240"/>
                <wp:effectExtent l="0" t="0" r="11430" b="10160"/>
                <wp:wrapNone/>
                <wp:docPr id="6" name="Rectángulo 6"/>
                <wp:cNvGraphicFramePr/>
                <a:graphic xmlns:a="http://schemas.openxmlformats.org/drawingml/2006/main">
                  <a:graphicData uri="http://schemas.microsoft.com/office/word/2010/wordprocessingShape">
                    <wps:wsp>
                      <wps:cNvSpPr/>
                      <wps:spPr>
                        <a:xfrm>
                          <a:off x="0" y="0"/>
                          <a:ext cx="7811770" cy="1666240"/>
                        </a:xfrm>
                        <a:prstGeom prst="rect">
                          <a:avLst/>
                        </a:prstGeom>
                        <a:solidFill>
                          <a:srgbClr val="0137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6C3B3" w14:textId="77777777" w:rsidR="009F0B30" w:rsidRDefault="009F0B30" w:rsidP="009F0B30">
                            <w:pPr>
                              <w:jc w:val="center"/>
                              <w:rPr>
                                <w:sz w:val="56"/>
                                <w:szCs w:val="56"/>
                                <w:lang w:val="es-ES"/>
                              </w:rPr>
                            </w:pPr>
                            <w:r>
                              <w:rPr>
                                <w:sz w:val="56"/>
                                <w:szCs w:val="56"/>
                                <w:lang w:val="es-ES"/>
                              </w:rPr>
                              <w:t>Universidad Nacional Autónoma de Honduras</w:t>
                            </w:r>
                          </w:p>
                          <w:p w14:paraId="418EB457" w14:textId="77777777" w:rsidR="009F0B30" w:rsidRPr="009F0B30" w:rsidRDefault="009F0B30" w:rsidP="009F0B30">
                            <w:pPr>
                              <w:jc w:val="center"/>
                              <w:rPr>
                                <w:sz w:val="44"/>
                                <w:szCs w:val="44"/>
                                <w:lang w:val="es-ES"/>
                              </w:rPr>
                            </w:pPr>
                            <w:r w:rsidRPr="009F0B30">
                              <w:rPr>
                                <w:sz w:val="44"/>
                                <w:szCs w:val="44"/>
                                <w:lang w:val="es-ES"/>
                              </w:rPr>
                              <w:t>Derechos reservados</w:t>
                            </w:r>
                            <w:r w:rsidRPr="009F0B30">
                              <w:rPr>
                                <w:rFonts w:ascii="Calibri" w:hAnsi="Calibri" w:cs="Calibri"/>
                                <w:sz w:val="28"/>
                                <w:szCs w:val="28"/>
                                <w:lang w:val="es-ES"/>
                              </w:rPr>
                              <w:t>©</w:t>
                            </w:r>
                            <w:r w:rsidRPr="009F0B30">
                              <w:rPr>
                                <w:sz w:val="44"/>
                                <w:szCs w:val="44"/>
                                <w:lang w:val="es-ES"/>
                              </w:rPr>
                              <w:t xml:space="preserve"> 2020</w:t>
                            </w:r>
                          </w:p>
                          <w:p w14:paraId="1AA94BCB" w14:textId="71E1C52E" w:rsidR="009F0B30" w:rsidRPr="009F0B30" w:rsidRDefault="00F6664F" w:rsidP="00F6664F">
                            <w:pPr>
                              <w:jc w:val="center"/>
                              <w:rPr>
                                <w:rFonts w:ascii="Times New Roman" w:eastAsia="Times New Roman" w:hAnsi="Times New Roman" w:cs="Times New Roman"/>
                                <w:color w:val="FFFFFF" w:themeColor="background1"/>
                                <w:lang w:eastAsia="es-ES_tradnl"/>
                              </w:rPr>
                            </w:pPr>
                            <w:r>
                              <w:rPr>
                                <w:noProof/>
                                <w:sz w:val="56"/>
                                <w:szCs w:val="56"/>
                                <w:lang w:val="es-ES"/>
                              </w:rPr>
                              <w:drawing>
                                <wp:inline distT="0" distB="0" distL="0" distR="0" wp14:anchorId="7D566593" wp14:editId="52E4F716">
                                  <wp:extent cx="1180408" cy="783541"/>
                                  <wp:effectExtent l="0" t="0" r="127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nah-blanco.png"/>
                                          <pic:cNvPicPr/>
                                        </pic:nvPicPr>
                                        <pic:blipFill>
                                          <a:blip r:embed="rId10">
                                            <a:extLst>
                                              <a:ext uri="{28A0092B-C50C-407E-A947-70E740481C1C}">
                                                <a14:useLocalDpi xmlns:a14="http://schemas.microsoft.com/office/drawing/2010/main" val="0"/>
                                              </a:ext>
                                            </a:extLst>
                                          </a:blip>
                                          <a:stretch>
                                            <a:fillRect/>
                                          </a:stretch>
                                        </pic:blipFill>
                                        <pic:spPr>
                                          <a:xfrm>
                                            <a:off x="0" y="0"/>
                                            <a:ext cx="1187305" cy="788119"/>
                                          </a:xfrm>
                                          <a:prstGeom prst="rect">
                                            <a:avLst/>
                                          </a:prstGeom>
                                        </pic:spPr>
                                      </pic:pic>
                                    </a:graphicData>
                                  </a:graphic>
                                </wp:inline>
                              </w:drawing>
                            </w:r>
                          </w:p>
                          <w:p w14:paraId="6BCD6A95" w14:textId="02118E37" w:rsidR="009F0B30" w:rsidRPr="003D31D9" w:rsidRDefault="009F0B30" w:rsidP="009F0B30">
                            <w:pPr>
                              <w:jc w:val="center"/>
                              <w:rPr>
                                <w:sz w:val="56"/>
                                <w:szCs w:val="5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3C3DD" id="Rectángulo 6" o:spid="_x0000_s1027" style="position:absolute;left:0;text-align:left;margin-left:-86.8pt;margin-top:128.6pt;width:615.1pt;height:1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" fillcolor="#013775" strokecolor="#1f3763 [1604]" strokeweight="1pt">
                <v:textbox>
                  <w:txbxContent>
                    <w:p w14:paraId="7F06C3B3" w14:textId="77777777" w:rsidR="009F0B30" w:rsidRDefault="009F0B30" w:rsidP="009F0B30">
                      <w:pPr>
                        <w:jc w:val="center"/>
                        <w:rPr>
                          <w:sz w:val="56"/>
                          <w:szCs w:val="56"/>
                          <w:lang w:val="es-ES"/>
                        </w:rPr>
                      </w:pPr>
                      <w:r>
                        <w:rPr>
                          <w:sz w:val="56"/>
                          <w:szCs w:val="56"/>
                          <w:lang w:val="es-ES"/>
                        </w:rPr>
                        <w:t>Universidad Nacional Autónoma de Honduras</w:t>
                      </w:r>
                    </w:p>
                    <w:p w14:paraId="418EB457" w14:textId="77777777" w:rsidR="009F0B30" w:rsidRPr="009F0B30" w:rsidRDefault="009F0B30" w:rsidP="009F0B30">
                      <w:pPr>
                        <w:jc w:val="center"/>
                        <w:rPr>
                          <w:sz w:val="44"/>
                          <w:szCs w:val="44"/>
                          <w:lang w:val="es-ES"/>
                        </w:rPr>
                      </w:pPr>
                      <w:r w:rsidRPr="009F0B30">
                        <w:rPr>
                          <w:sz w:val="44"/>
                          <w:szCs w:val="44"/>
                          <w:lang w:val="es-ES"/>
                        </w:rPr>
                        <w:t>Derechos reservados</w:t>
                      </w:r>
                      <w:r w:rsidRPr="009F0B30">
                        <w:rPr>
                          <w:rFonts w:ascii="Calibri" w:hAnsi="Calibri" w:cs="Calibri"/>
                          <w:sz w:val="28"/>
                          <w:szCs w:val="28"/>
                          <w:lang w:val="es-ES"/>
                        </w:rPr>
                        <w:t>©</w:t>
                      </w:r>
                      <w:r w:rsidRPr="009F0B30">
                        <w:rPr>
                          <w:sz w:val="44"/>
                          <w:szCs w:val="44"/>
                          <w:lang w:val="es-ES"/>
                        </w:rPr>
                        <w:t xml:space="preserve"> 2020</w:t>
                      </w:r>
                    </w:p>
                    <w:p w14:paraId="1AA94BCB" w14:textId="71E1C52E" w:rsidR="009F0B30" w:rsidRPr="009F0B30" w:rsidRDefault="00F6664F" w:rsidP="00F6664F">
                      <w:pPr>
                        <w:jc w:val="center"/>
                        <w:rPr>
                          <w:rFonts w:ascii="Times New Roman" w:eastAsia="Times New Roman" w:hAnsi="Times New Roman" w:cs="Times New Roman"/>
                          <w:color w:val="FFFFFF" w:themeColor="background1"/>
                          <w:lang w:eastAsia="es-ES_tradnl"/>
                        </w:rPr>
                      </w:pPr>
                      <w:r>
                        <w:rPr>
                          <w:noProof/>
                          <w:sz w:val="56"/>
                          <w:szCs w:val="56"/>
                          <w:lang w:val="es-ES"/>
                        </w:rPr>
                        <w:drawing>
                          <wp:inline distT="0" distB="0" distL="0" distR="0" wp14:anchorId="7D566593" wp14:editId="52E4F716">
                            <wp:extent cx="1180408" cy="783541"/>
                            <wp:effectExtent l="0" t="0" r="127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nah-blanco.png"/>
                                    <pic:cNvPicPr/>
                                  </pic:nvPicPr>
                                  <pic:blipFill>
                                    <a:blip r:embed="rId10">
                                      <a:extLst>
                                        <a:ext uri="{28A0092B-C50C-407E-A947-70E740481C1C}">
                                          <a14:useLocalDpi xmlns:a14="http://schemas.microsoft.com/office/drawing/2010/main" val="0"/>
                                        </a:ext>
                                      </a:extLst>
                                    </a:blip>
                                    <a:stretch>
                                      <a:fillRect/>
                                    </a:stretch>
                                  </pic:blipFill>
                                  <pic:spPr>
                                    <a:xfrm>
                                      <a:off x="0" y="0"/>
                                      <a:ext cx="1187305" cy="788119"/>
                                    </a:xfrm>
                                    <a:prstGeom prst="rect">
                                      <a:avLst/>
                                    </a:prstGeom>
                                  </pic:spPr>
                                </pic:pic>
                              </a:graphicData>
                            </a:graphic>
                          </wp:inline>
                        </w:drawing>
                      </w:r>
                    </w:p>
                    <w:p w14:paraId="6BCD6A95" w14:textId="02118E37" w:rsidR="009F0B30" w:rsidRPr="003D31D9" w:rsidRDefault="009F0B30" w:rsidP="009F0B30">
                      <w:pPr>
                        <w:jc w:val="center"/>
                        <w:rPr>
                          <w:sz w:val="56"/>
                          <w:szCs w:val="56"/>
                          <w:lang w:val="es-ES"/>
                        </w:rPr>
                      </w:pPr>
                    </w:p>
                  </w:txbxContent>
                </v:textbox>
              </v:rect>
            </w:pict>
          </mc:Fallback>
        </mc:AlternateContent>
      </w:r>
    </w:p>
    <w:sectPr w:rsidR="008D50CD" w:rsidRPr="00366BD0" w:rsidSect="008D787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0DB5" w14:textId="77777777" w:rsidR="00A15C4C" w:rsidRDefault="00A15C4C" w:rsidP="00966DB3">
      <w:r>
        <w:separator/>
      </w:r>
    </w:p>
  </w:endnote>
  <w:endnote w:type="continuationSeparator" w:id="0">
    <w:p w14:paraId="34D96517" w14:textId="77777777" w:rsidR="00A15C4C" w:rsidRDefault="00A15C4C" w:rsidP="009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23BF" w14:textId="77777777" w:rsidR="00966DB3" w:rsidRDefault="00966DB3">
    <w:pPr>
      <w:pStyle w:val="Piedepgina"/>
    </w:pPr>
    <w:r>
      <w:rPr>
        <w:noProof/>
      </w:rPr>
      <mc:AlternateContent>
        <mc:Choice Requires="wps">
          <w:drawing>
            <wp:anchor distT="0" distB="0" distL="114300" distR="114300" simplePos="0" relativeHeight="251660288" behindDoc="0" locked="0" layoutInCell="1" allowOverlap="1" wp14:anchorId="4A70749D" wp14:editId="573689D1">
              <wp:simplePos x="0" y="0"/>
              <wp:positionH relativeFrom="column">
                <wp:posOffset>-1105535</wp:posOffset>
              </wp:positionH>
              <wp:positionV relativeFrom="paragraph">
                <wp:posOffset>305435</wp:posOffset>
              </wp:positionV>
              <wp:extent cx="6248400" cy="321310"/>
              <wp:effectExtent l="0" t="0" r="0" b="0"/>
              <wp:wrapNone/>
              <wp:docPr id="1" name="Rectángulo 1"/>
              <wp:cNvGraphicFramePr/>
              <a:graphic xmlns:a="http://schemas.openxmlformats.org/drawingml/2006/main">
                <a:graphicData uri="http://schemas.microsoft.com/office/word/2010/wordprocessingShape">
                  <wps:wsp>
                    <wps:cNvSpPr/>
                    <wps:spPr>
                      <a:xfrm>
                        <a:off x="0" y="0"/>
                        <a:ext cx="6248400" cy="321310"/>
                      </a:xfrm>
                      <a:prstGeom prst="rect">
                        <a:avLst/>
                      </a:prstGeom>
                      <a:solidFill>
                        <a:srgbClr val="FFC2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17B8B" w14:textId="77777777" w:rsidR="00966DB3" w:rsidRDefault="00966DB3" w:rsidP="00966DB3">
                          <w:pPr>
                            <w:rPr>
                              <w:color w:val="013775"/>
                              <w:sz w:val="28"/>
                              <w:szCs w:val="28"/>
                              <w:lang w:val="es-ES"/>
                            </w:rPr>
                          </w:pPr>
                          <w:r>
                            <w:rPr>
                              <w:color w:val="013775"/>
                              <w:sz w:val="28"/>
                              <w:szCs w:val="28"/>
                              <w:lang w:val="es-ES"/>
                            </w:rPr>
                            <w:t xml:space="preserve">  </w:t>
                          </w:r>
                          <w:r w:rsidRPr="00966DB3">
                            <w:rPr>
                              <w:color w:val="013775"/>
                              <w:sz w:val="28"/>
                              <w:szCs w:val="28"/>
                              <w:lang w:val="es-ES"/>
                            </w:rPr>
                            <w:t>Sistema de Educación a Distanci</w:t>
                          </w:r>
                          <w:r w:rsidR="000F6D56">
                            <w:rPr>
                              <w:color w:val="013775"/>
                              <w:sz w:val="28"/>
                              <w:szCs w:val="28"/>
                              <w:lang w:val="es-ES"/>
                            </w:rPr>
                            <w:t>a / Dirección de Innovación Educativa-UNAH</w:t>
                          </w:r>
                        </w:p>
                        <w:p w14:paraId="4A0D3CAB" w14:textId="77777777" w:rsidR="000F6D56" w:rsidRPr="00966DB3" w:rsidRDefault="000F6D56" w:rsidP="00966DB3">
                          <w:pPr>
                            <w:rPr>
                              <w:color w:val="013775"/>
                              <w:sz w:val="28"/>
                              <w:szCs w:val="2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749D" id="Rectángulo 1" o:spid="_x0000_s1029" style="position:absolute;margin-left:-87.05pt;margin-top:24.05pt;width:492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" fillcolor="#ffc20e" stroked="f" strokeweight="1pt">
              <v:textbox>
                <w:txbxContent>
                  <w:p w14:paraId="2CA17B8B" w14:textId="77777777" w:rsidR="00966DB3" w:rsidRDefault="00966DB3" w:rsidP="00966DB3">
                    <w:pPr>
                      <w:rPr>
                        <w:color w:val="013775"/>
                        <w:sz w:val="28"/>
                        <w:szCs w:val="28"/>
                        <w:lang w:val="es-ES"/>
                      </w:rPr>
                    </w:pPr>
                    <w:r>
                      <w:rPr>
                        <w:color w:val="013775"/>
                        <w:sz w:val="28"/>
                        <w:szCs w:val="28"/>
                        <w:lang w:val="es-ES"/>
                      </w:rPr>
                      <w:t xml:space="preserve">  </w:t>
                    </w:r>
                    <w:r w:rsidRPr="00966DB3">
                      <w:rPr>
                        <w:color w:val="013775"/>
                        <w:sz w:val="28"/>
                        <w:szCs w:val="28"/>
                        <w:lang w:val="es-ES"/>
                      </w:rPr>
                      <w:t>Sistema de Educación a Distanci</w:t>
                    </w:r>
                    <w:r w:rsidR="000F6D56">
                      <w:rPr>
                        <w:color w:val="013775"/>
                        <w:sz w:val="28"/>
                        <w:szCs w:val="28"/>
                        <w:lang w:val="es-ES"/>
                      </w:rPr>
                      <w:t>a / Dirección de Innovación Educativa-UNAH</w:t>
                    </w:r>
                  </w:p>
                  <w:p w14:paraId="4A0D3CAB" w14:textId="77777777" w:rsidR="000F6D56" w:rsidRPr="00966DB3" w:rsidRDefault="000F6D56" w:rsidP="00966DB3">
                    <w:pPr>
                      <w:rPr>
                        <w:color w:val="013775"/>
                        <w:sz w:val="28"/>
                        <w:szCs w:val="28"/>
                        <w:lang w:val="es-ES"/>
                      </w:rPr>
                    </w:pPr>
                  </w:p>
                </w:txbxContent>
              </v:textbox>
            </v:rect>
          </w:pict>
        </mc:Fallback>
      </mc:AlternateContent>
    </w:r>
    <w:r>
      <w:rPr>
        <w:noProof/>
      </w:rPr>
      <mc:AlternateContent>
        <mc:Choice Requires="wps">
          <w:drawing>
            <wp:anchor distT="0" distB="0" distL="0" distR="0" simplePos="0" relativeHeight="251659264" behindDoc="0" locked="0" layoutInCell="1" allowOverlap="1" wp14:anchorId="62520E82" wp14:editId="01038D89">
              <wp:simplePos x="0" y="0"/>
              <wp:positionH relativeFrom="rightMargin">
                <wp:posOffset>651510</wp:posOffset>
              </wp:positionH>
              <wp:positionV relativeFrom="bottomMargin">
                <wp:posOffset>570441</wp:posOffset>
              </wp:positionV>
              <wp:extent cx="457200" cy="320040"/>
              <wp:effectExtent l="0" t="0" r="0" b="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1377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8FB11" w14:textId="77777777" w:rsidR="00966DB3" w:rsidRDefault="00966DB3" w:rsidP="00966DB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0E82" id="Rectángulo 40" o:spid="_x0000_s1030" style="position:absolute;margin-left:51.3pt;margin-top:44.9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" fillcolor="#013775" stroked="f" strokeweight="3pt">
              <v:textbox>
                <w:txbxContent>
                  <w:p w14:paraId="5978FB11" w14:textId="77777777" w:rsidR="00966DB3" w:rsidRDefault="00966DB3" w:rsidP="00966DB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4806" w14:textId="77777777" w:rsidR="00A15C4C" w:rsidRDefault="00A15C4C" w:rsidP="00966DB3">
      <w:r>
        <w:separator/>
      </w:r>
    </w:p>
  </w:footnote>
  <w:footnote w:type="continuationSeparator" w:id="0">
    <w:p w14:paraId="55E88269" w14:textId="77777777" w:rsidR="00A15C4C" w:rsidRDefault="00A15C4C" w:rsidP="0096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59FC" w14:textId="77777777" w:rsidR="00966DB3" w:rsidRDefault="00966DB3">
    <w:pPr>
      <w:pStyle w:val="Encabezado"/>
    </w:pPr>
    <w:r>
      <w:rPr>
        <w:noProof/>
      </w:rPr>
      <mc:AlternateContent>
        <mc:Choice Requires="wps">
          <w:drawing>
            <wp:anchor distT="0" distB="0" distL="114300" distR="114300" simplePos="0" relativeHeight="251662336" behindDoc="0" locked="0" layoutInCell="1" allowOverlap="1" wp14:anchorId="411255F1" wp14:editId="7777CFEB">
              <wp:simplePos x="0" y="0"/>
              <wp:positionH relativeFrom="column">
                <wp:posOffset>-1100013</wp:posOffset>
              </wp:positionH>
              <wp:positionV relativeFrom="paragraph">
                <wp:posOffset>-469458</wp:posOffset>
              </wp:positionV>
              <wp:extent cx="6248400" cy="496956"/>
              <wp:effectExtent l="0" t="0" r="0" b="0"/>
              <wp:wrapNone/>
              <wp:docPr id="2" name="Rectángulo 2"/>
              <wp:cNvGraphicFramePr/>
              <a:graphic xmlns:a="http://schemas.openxmlformats.org/drawingml/2006/main">
                <a:graphicData uri="http://schemas.microsoft.com/office/word/2010/wordprocessingShape">
                  <wps:wsp>
                    <wps:cNvSpPr/>
                    <wps:spPr>
                      <a:xfrm>
                        <a:off x="0" y="0"/>
                        <a:ext cx="6248400" cy="496956"/>
                      </a:xfrm>
                      <a:prstGeom prst="rect">
                        <a:avLst/>
                      </a:prstGeom>
                      <a:solidFill>
                        <a:srgbClr val="FFC2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A2C0A" w14:textId="77777777" w:rsidR="00966DB3" w:rsidRPr="003D31D9" w:rsidRDefault="00966DB3" w:rsidP="00966DB3">
                          <w:pPr>
                            <w:rPr>
                              <w:color w:val="000000" w:themeColor="text1"/>
                              <w:sz w:val="28"/>
                              <w:szCs w:val="28"/>
                              <w:lang w:val="es-ES"/>
                            </w:rPr>
                          </w:pPr>
                          <w:r w:rsidRPr="003D31D9">
                            <w:rPr>
                              <w:color w:val="000000" w:themeColor="text1"/>
                              <w:sz w:val="28"/>
                              <w:szCs w:val="28"/>
                              <w:lang w:val="es-ES"/>
                            </w:rPr>
                            <w:t xml:space="preserve">  </w:t>
                          </w:r>
                          <w:r w:rsidRPr="003D31D9">
                            <w:rPr>
                              <w:color w:val="000000" w:themeColor="text1"/>
                              <w:sz w:val="36"/>
                              <w:szCs w:val="36"/>
                              <w:lang w:val="es-ES"/>
                            </w:rPr>
                            <w:t>Programación Didáctica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55F1" id="Rectángulo 2" o:spid="_x0000_s1028" style="position:absolute;margin-left:-86.6pt;margin-top:-36.95pt;width:492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" fillcolor="#ffc20e" stroked="f" strokeweight="1pt">
              <v:textbox>
                <w:txbxContent>
                  <w:p w14:paraId="57FA2C0A" w14:textId="77777777" w:rsidR="00966DB3" w:rsidRPr="003D31D9" w:rsidRDefault="00966DB3" w:rsidP="00966DB3">
                    <w:pPr>
                      <w:rPr>
                        <w:color w:val="000000" w:themeColor="text1"/>
                        <w:sz w:val="28"/>
                        <w:szCs w:val="28"/>
                        <w:lang w:val="es-ES"/>
                      </w:rPr>
                    </w:pPr>
                    <w:r w:rsidRPr="003D31D9">
                      <w:rPr>
                        <w:color w:val="000000" w:themeColor="text1"/>
                        <w:sz w:val="28"/>
                        <w:szCs w:val="28"/>
                        <w:lang w:val="es-ES"/>
                      </w:rPr>
                      <w:t xml:space="preserve">  </w:t>
                    </w:r>
                    <w:r w:rsidRPr="003D31D9">
                      <w:rPr>
                        <w:color w:val="000000" w:themeColor="text1"/>
                        <w:sz w:val="36"/>
                        <w:szCs w:val="36"/>
                        <w:lang w:val="es-ES"/>
                      </w:rPr>
                      <w:t>Programación Didáctica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059"/>
    <w:multiLevelType w:val="hybridMultilevel"/>
    <w:tmpl w:val="5B5A1ACE"/>
    <w:lvl w:ilvl="0" w:tplc="56FEA23A">
      <w:start w:val="978"/>
      <w:numFmt w:val="bullet"/>
      <w:lvlText w:val="-"/>
      <w:lvlJc w:val="left"/>
      <w:pPr>
        <w:ind w:left="1636" w:hanging="360"/>
      </w:pPr>
      <w:rPr>
        <w:rFonts w:ascii="Arial Narrow" w:eastAsia="Arial Narrow" w:hAnsi="Arial Narrow" w:cs="Arial Narrow" w:hint="default"/>
        <w:color w:val="0070C0"/>
      </w:rPr>
    </w:lvl>
    <w:lvl w:ilvl="1" w:tplc="480A0003" w:tentative="1">
      <w:start w:val="1"/>
      <w:numFmt w:val="bullet"/>
      <w:lvlText w:val="o"/>
      <w:lvlJc w:val="left"/>
      <w:pPr>
        <w:ind w:left="2356" w:hanging="360"/>
      </w:pPr>
      <w:rPr>
        <w:rFonts w:ascii="Courier New" w:hAnsi="Courier New" w:cs="Courier New" w:hint="default"/>
      </w:rPr>
    </w:lvl>
    <w:lvl w:ilvl="2" w:tplc="480A0005" w:tentative="1">
      <w:start w:val="1"/>
      <w:numFmt w:val="bullet"/>
      <w:lvlText w:val=""/>
      <w:lvlJc w:val="left"/>
      <w:pPr>
        <w:ind w:left="3076" w:hanging="360"/>
      </w:pPr>
      <w:rPr>
        <w:rFonts w:ascii="Wingdings" w:hAnsi="Wingdings" w:hint="default"/>
      </w:rPr>
    </w:lvl>
    <w:lvl w:ilvl="3" w:tplc="480A0001" w:tentative="1">
      <w:start w:val="1"/>
      <w:numFmt w:val="bullet"/>
      <w:lvlText w:val=""/>
      <w:lvlJc w:val="left"/>
      <w:pPr>
        <w:ind w:left="3796" w:hanging="360"/>
      </w:pPr>
      <w:rPr>
        <w:rFonts w:ascii="Symbol" w:hAnsi="Symbol" w:hint="default"/>
      </w:rPr>
    </w:lvl>
    <w:lvl w:ilvl="4" w:tplc="480A0003" w:tentative="1">
      <w:start w:val="1"/>
      <w:numFmt w:val="bullet"/>
      <w:lvlText w:val="o"/>
      <w:lvlJc w:val="left"/>
      <w:pPr>
        <w:ind w:left="4516" w:hanging="360"/>
      </w:pPr>
      <w:rPr>
        <w:rFonts w:ascii="Courier New" w:hAnsi="Courier New" w:cs="Courier New" w:hint="default"/>
      </w:rPr>
    </w:lvl>
    <w:lvl w:ilvl="5" w:tplc="480A0005" w:tentative="1">
      <w:start w:val="1"/>
      <w:numFmt w:val="bullet"/>
      <w:lvlText w:val=""/>
      <w:lvlJc w:val="left"/>
      <w:pPr>
        <w:ind w:left="5236" w:hanging="360"/>
      </w:pPr>
      <w:rPr>
        <w:rFonts w:ascii="Wingdings" w:hAnsi="Wingdings" w:hint="default"/>
      </w:rPr>
    </w:lvl>
    <w:lvl w:ilvl="6" w:tplc="480A0001" w:tentative="1">
      <w:start w:val="1"/>
      <w:numFmt w:val="bullet"/>
      <w:lvlText w:val=""/>
      <w:lvlJc w:val="left"/>
      <w:pPr>
        <w:ind w:left="5956" w:hanging="360"/>
      </w:pPr>
      <w:rPr>
        <w:rFonts w:ascii="Symbol" w:hAnsi="Symbol" w:hint="default"/>
      </w:rPr>
    </w:lvl>
    <w:lvl w:ilvl="7" w:tplc="480A0003" w:tentative="1">
      <w:start w:val="1"/>
      <w:numFmt w:val="bullet"/>
      <w:lvlText w:val="o"/>
      <w:lvlJc w:val="left"/>
      <w:pPr>
        <w:ind w:left="6676" w:hanging="360"/>
      </w:pPr>
      <w:rPr>
        <w:rFonts w:ascii="Courier New" w:hAnsi="Courier New" w:cs="Courier New" w:hint="default"/>
      </w:rPr>
    </w:lvl>
    <w:lvl w:ilvl="8" w:tplc="480A0005" w:tentative="1">
      <w:start w:val="1"/>
      <w:numFmt w:val="bullet"/>
      <w:lvlText w:val=""/>
      <w:lvlJc w:val="left"/>
      <w:pPr>
        <w:ind w:left="7396" w:hanging="360"/>
      </w:pPr>
      <w:rPr>
        <w:rFonts w:ascii="Wingdings" w:hAnsi="Wingdings" w:hint="default"/>
      </w:rPr>
    </w:lvl>
  </w:abstractNum>
  <w:abstractNum w:abstractNumId="1" w15:restartNumberingAfterBreak="0">
    <w:nsid w:val="0613375D"/>
    <w:multiLevelType w:val="hybridMultilevel"/>
    <w:tmpl w:val="BE8CAE5A"/>
    <w:lvl w:ilvl="0" w:tplc="661A8082">
      <w:numFmt w:val="bullet"/>
      <w:lvlText w:val="•"/>
      <w:lvlJc w:val="left"/>
      <w:pPr>
        <w:ind w:left="1060" w:hanging="700"/>
      </w:pPr>
      <w:rPr>
        <w:rFonts w:ascii="Calibri" w:eastAsiaTheme="minorHAnsi" w:hAnsi="Calibri" w:cs="Calibri" w:hint="default"/>
        <w:color w:val="0070C0"/>
        <w:sz w:val="18"/>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8DE6E5A"/>
    <w:multiLevelType w:val="hybridMultilevel"/>
    <w:tmpl w:val="97900340"/>
    <w:lvl w:ilvl="0" w:tplc="56FEA23A">
      <w:start w:val="978"/>
      <w:numFmt w:val="bullet"/>
      <w:lvlText w:val="-"/>
      <w:lvlJc w:val="left"/>
      <w:pPr>
        <w:ind w:left="720" w:hanging="360"/>
      </w:pPr>
      <w:rPr>
        <w:rFonts w:ascii="Arial Narrow" w:eastAsia="Arial Narrow" w:hAnsi="Arial Narrow" w:cs="Arial Narro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892FD0"/>
    <w:multiLevelType w:val="hybridMultilevel"/>
    <w:tmpl w:val="DD98CE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A472D4"/>
    <w:multiLevelType w:val="hybridMultilevel"/>
    <w:tmpl w:val="E4D453BC"/>
    <w:lvl w:ilvl="0" w:tplc="1074B190">
      <w:start w:val="1"/>
      <w:numFmt w:val="decimal"/>
      <w:lvlText w:val="%1."/>
      <w:lvlJc w:val="left"/>
      <w:pPr>
        <w:ind w:left="720" w:hanging="360"/>
      </w:pPr>
      <w:rPr>
        <w:rFonts w:hint="default"/>
        <w:color w:val="C00000"/>
        <w:sz w:val="18"/>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24E92C70"/>
    <w:multiLevelType w:val="multilevel"/>
    <w:tmpl w:val="E82A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26BE2"/>
    <w:multiLevelType w:val="hybridMultilevel"/>
    <w:tmpl w:val="A39AC8B8"/>
    <w:lvl w:ilvl="0" w:tplc="86167BE6">
      <w:start w:val="1"/>
      <w:numFmt w:val="decimal"/>
      <w:lvlText w:val="%1."/>
      <w:lvlJc w:val="left"/>
      <w:pPr>
        <w:ind w:left="1140" w:hanging="360"/>
      </w:pPr>
      <w:rPr>
        <w:rFonts w:hint="default"/>
      </w:r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7" w15:restartNumberingAfterBreak="0">
    <w:nsid w:val="37450FF3"/>
    <w:multiLevelType w:val="hybridMultilevel"/>
    <w:tmpl w:val="E24E693E"/>
    <w:lvl w:ilvl="0" w:tplc="480A0001">
      <w:start w:val="1"/>
      <w:numFmt w:val="bullet"/>
      <w:lvlText w:val=""/>
      <w:lvlJc w:val="left"/>
      <w:pPr>
        <w:ind w:left="1111" w:hanging="360"/>
      </w:pPr>
      <w:rPr>
        <w:rFonts w:ascii="Symbol" w:hAnsi="Symbol" w:hint="default"/>
      </w:rPr>
    </w:lvl>
    <w:lvl w:ilvl="1" w:tplc="480A0003" w:tentative="1">
      <w:start w:val="1"/>
      <w:numFmt w:val="bullet"/>
      <w:lvlText w:val="o"/>
      <w:lvlJc w:val="left"/>
      <w:pPr>
        <w:ind w:left="1831" w:hanging="360"/>
      </w:pPr>
      <w:rPr>
        <w:rFonts w:ascii="Courier New" w:hAnsi="Courier New" w:cs="Courier New" w:hint="default"/>
      </w:rPr>
    </w:lvl>
    <w:lvl w:ilvl="2" w:tplc="480A0005" w:tentative="1">
      <w:start w:val="1"/>
      <w:numFmt w:val="bullet"/>
      <w:lvlText w:val=""/>
      <w:lvlJc w:val="left"/>
      <w:pPr>
        <w:ind w:left="2551" w:hanging="360"/>
      </w:pPr>
      <w:rPr>
        <w:rFonts w:ascii="Wingdings" w:hAnsi="Wingdings" w:hint="default"/>
      </w:rPr>
    </w:lvl>
    <w:lvl w:ilvl="3" w:tplc="480A0001" w:tentative="1">
      <w:start w:val="1"/>
      <w:numFmt w:val="bullet"/>
      <w:lvlText w:val=""/>
      <w:lvlJc w:val="left"/>
      <w:pPr>
        <w:ind w:left="3271" w:hanging="360"/>
      </w:pPr>
      <w:rPr>
        <w:rFonts w:ascii="Symbol" w:hAnsi="Symbol" w:hint="default"/>
      </w:rPr>
    </w:lvl>
    <w:lvl w:ilvl="4" w:tplc="480A0003" w:tentative="1">
      <w:start w:val="1"/>
      <w:numFmt w:val="bullet"/>
      <w:lvlText w:val="o"/>
      <w:lvlJc w:val="left"/>
      <w:pPr>
        <w:ind w:left="3991" w:hanging="360"/>
      </w:pPr>
      <w:rPr>
        <w:rFonts w:ascii="Courier New" w:hAnsi="Courier New" w:cs="Courier New" w:hint="default"/>
      </w:rPr>
    </w:lvl>
    <w:lvl w:ilvl="5" w:tplc="480A0005" w:tentative="1">
      <w:start w:val="1"/>
      <w:numFmt w:val="bullet"/>
      <w:lvlText w:val=""/>
      <w:lvlJc w:val="left"/>
      <w:pPr>
        <w:ind w:left="4711" w:hanging="360"/>
      </w:pPr>
      <w:rPr>
        <w:rFonts w:ascii="Wingdings" w:hAnsi="Wingdings" w:hint="default"/>
      </w:rPr>
    </w:lvl>
    <w:lvl w:ilvl="6" w:tplc="480A0001" w:tentative="1">
      <w:start w:val="1"/>
      <w:numFmt w:val="bullet"/>
      <w:lvlText w:val=""/>
      <w:lvlJc w:val="left"/>
      <w:pPr>
        <w:ind w:left="5431" w:hanging="360"/>
      </w:pPr>
      <w:rPr>
        <w:rFonts w:ascii="Symbol" w:hAnsi="Symbol" w:hint="default"/>
      </w:rPr>
    </w:lvl>
    <w:lvl w:ilvl="7" w:tplc="480A0003" w:tentative="1">
      <w:start w:val="1"/>
      <w:numFmt w:val="bullet"/>
      <w:lvlText w:val="o"/>
      <w:lvlJc w:val="left"/>
      <w:pPr>
        <w:ind w:left="6151" w:hanging="360"/>
      </w:pPr>
      <w:rPr>
        <w:rFonts w:ascii="Courier New" w:hAnsi="Courier New" w:cs="Courier New" w:hint="default"/>
      </w:rPr>
    </w:lvl>
    <w:lvl w:ilvl="8" w:tplc="480A0005" w:tentative="1">
      <w:start w:val="1"/>
      <w:numFmt w:val="bullet"/>
      <w:lvlText w:val=""/>
      <w:lvlJc w:val="left"/>
      <w:pPr>
        <w:ind w:left="6871" w:hanging="360"/>
      </w:pPr>
      <w:rPr>
        <w:rFonts w:ascii="Wingdings" w:hAnsi="Wingdings" w:hint="default"/>
      </w:rPr>
    </w:lvl>
  </w:abstractNum>
  <w:abstractNum w:abstractNumId="8" w15:restartNumberingAfterBreak="0">
    <w:nsid w:val="3CAF5286"/>
    <w:multiLevelType w:val="hybridMultilevel"/>
    <w:tmpl w:val="36605C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C87E09"/>
    <w:multiLevelType w:val="hybridMultilevel"/>
    <w:tmpl w:val="F79CD16C"/>
    <w:lvl w:ilvl="0" w:tplc="4456E38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4E0CC2"/>
    <w:multiLevelType w:val="hybridMultilevel"/>
    <w:tmpl w:val="EBBC4ECC"/>
    <w:lvl w:ilvl="0" w:tplc="5B728FF0">
      <w:start w:val="1"/>
      <w:numFmt w:val="bullet"/>
      <w:lvlText w:val=""/>
      <w:lvlJc w:val="left"/>
      <w:pPr>
        <w:ind w:left="720" w:hanging="360"/>
      </w:pPr>
      <w:rPr>
        <w:rFonts w:ascii="Symbol" w:hAnsi="Symbol" w:hint="default"/>
        <w:color w:val="C0000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5FE40247"/>
    <w:multiLevelType w:val="hybridMultilevel"/>
    <w:tmpl w:val="151AE60A"/>
    <w:lvl w:ilvl="0" w:tplc="4456E38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86379A8"/>
    <w:multiLevelType w:val="hybridMultilevel"/>
    <w:tmpl w:val="00CCF5D0"/>
    <w:lvl w:ilvl="0" w:tplc="4456E38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3B64D71"/>
    <w:multiLevelType w:val="hybridMultilevel"/>
    <w:tmpl w:val="449C7B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7E3F7911"/>
    <w:multiLevelType w:val="hybridMultilevel"/>
    <w:tmpl w:val="DF34814C"/>
    <w:lvl w:ilvl="0" w:tplc="E1E80140">
      <w:numFmt w:val="bullet"/>
      <w:lvlText w:val="•"/>
      <w:lvlJc w:val="left"/>
      <w:pPr>
        <w:ind w:left="1060" w:hanging="700"/>
      </w:pPr>
      <w:rPr>
        <w:rFonts w:ascii="Calibri" w:eastAsiaTheme="minorHAnsi" w:hAnsi="Calibri" w:cs="Calibri" w:hint="default"/>
        <w:b/>
        <w:color w:val="013775"/>
        <w:sz w:val="24"/>
        <w:szCs w:val="24"/>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7"/>
  </w:num>
  <w:num w:numId="5">
    <w:abstractNumId w:val="9"/>
  </w:num>
  <w:num w:numId="6">
    <w:abstractNumId w:val="14"/>
  </w:num>
  <w:num w:numId="7">
    <w:abstractNumId w:val="0"/>
  </w:num>
  <w:num w:numId="8">
    <w:abstractNumId w:val="6"/>
  </w:num>
  <w:num w:numId="9">
    <w:abstractNumId w:val="11"/>
  </w:num>
  <w:num w:numId="10">
    <w:abstractNumId w:val="10"/>
  </w:num>
  <w:num w:numId="11">
    <w:abstractNumId w:val="13"/>
  </w:num>
  <w:num w:numId="12">
    <w:abstractNumId w:val="4"/>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B3"/>
    <w:rsid w:val="00000773"/>
    <w:rsid w:val="000F6682"/>
    <w:rsid w:val="000F6D56"/>
    <w:rsid w:val="00142C9E"/>
    <w:rsid w:val="00201F3E"/>
    <w:rsid w:val="00225578"/>
    <w:rsid w:val="00366BD0"/>
    <w:rsid w:val="003D31D9"/>
    <w:rsid w:val="004A664C"/>
    <w:rsid w:val="00530D2C"/>
    <w:rsid w:val="00540CA6"/>
    <w:rsid w:val="005C07F1"/>
    <w:rsid w:val="00631291"/>
    <w:rsid w:val="008D50CD"/>
    <w:rsid w:val="008D787F"/>
    <w:rsid w:val="00924E71"/>
    <w:rsid w:val="00966DB3"/>
    <w:rsid w:val="009F0B30"/>
    <w:rsid w:val="00A15C4C"/>
    <w:rsid w:val="00A622AB"/>
    <w:rsid w:val="00B11241"/>
    <w:rsid w:val="00CF7281"/>
    <w:rsid w:val="00E82002"/>
    <w:rsid w:val="00E91B74"/>
    <w:rsid w:val="00E9492F"/>
    <w:rsid w:val="00EF5640"/>
    <w:rsid w:val="00F31A4E"/>
    <w:rsid w:val="00F6664F"/>
    <w:rsid w:val="00FC09E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1281"/>
  <w15:chartTrackingRefBased/>
  <w15:docId w15:val="{65366CE9-FB33-DF44-95FD-248DEDA3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H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6D5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H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DB3"/>
    <w:pPr>
      <w:tabs>
        <w:tab w:val="center" w:pos="4419"/>
        <w:tab w:val="right" w:pos="8838"/>
      </w:tabs>
    </w:pPr>
  </w:style>
  <w:style w:type="character" w:customStyle="1" w:styleId="EncabezadoCar">
    <w:name w:val="Encabezado Car"/>
    <w:basedOn w:val="Fuentedeprrafopredeter"/>
    <w:link w:val="Encabezado"/>
    <w:uiPriority w:val="99"/>
    <w:rsid w:val="00966DB3"/>
  </w:style>
  <w:style w:type="paragraph" w:styleId="Piedepgina">
    <w:name w:val="footer"/>
    <w:basedOn w:val="Normal"/>
    <w:link w:val="PiedepginaCar"/>
    <w:uiPriority w:val="99"/>
    <w:unhideWhenUsed/>
    <w:rsid w:val="00966DB3"/>
    <w:pPr>
      <w:tabs>
        <w:tab w:val="center" w:pos="4419"/>
        <w:tab w:val="right" w:pos="8838"/>
      </w:tabs>
    </w:pPr>
  </w:style>
  <w:style w:type="character" w:customStyle="1" w:styleId="PiedepginaCar">
    <w:name w:val="Pie de página Car"/>
    <w:basedOn w:val="Fuentedeprrafopredeter"/>
    <w:link w:val="Piedepgina"/>
    <w:uiPriority w:val="99"/>
    <w:rsid w:val="00966DB3"/>
  </w:style>
  <w:style w:type="paragraph" w:styleId="Textodeglobo">
    <w:name w:val="Balloon Text"/>
    <w:basedOn w:val="Normal"/>
    <w:link w:val="TextodegloboCar"/>
    <w:uiPriority w:val="99"/>
    <w:semiHidden/>
    <w:unhideWhenUsed/>
    <w:rsid w:val="00966DB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66DB3"/>
    <w:rPr>
      <w:rFonts w:ascii="Times New Roman" w:hAnsi="Times New Roman" w:cs="Times New Roman"/>
      <w:sz w:val="18"/>
      <w:szCs w:val="18"/>
    </w:rPr>
  </w:style>
  <w:style w:type="table" w:styleId="Tablaconcuadrcula">
    <w:name w:val="Table Grid"/>
    <w:basedOn w:val="Tablanormal"/>
    <w:uiPriority w:val="39"/>
    <w:rsid w:val="00E9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00773"/>
    <w:pPr>
      <w:ind w:left="720"/>
      <w:contextualSpacing/>
    </w:pPr>
  </w:style>
  <w:style w:type="character" w:styleId="Hipervnculo">
    <w:name w:val="Hyperlink"/>
    <w:basedOn w:val="Fuentedeprrafopredeter"/>
    <w:uiPriority w:val="99"/>
    <w:unhideWhenUsed/>
    <w:rsid w:val="008D50CD"/>
    <w:rPr>
      <w:color w:val="0563C1" w:themeColor="hyperlink"/>
      <w:u w:val="single"/>
    </w:rPr>
  </w:style>
  <w:style w:type="character" w:styleId="Mencinsinresolver">
    <w:name w:val="Unresolved Mention"/>
    <w:basedOn w:val="Fuentedeprrafopredeter"/>
    <w:uiPriority w:val="99"/>
    <w:semiHidden/>
    <w:unhideWhenUsed/>
    <w:rsid w:val="008D50CD"/>
    <w:rPr>
      <w:color w:val="605E5C"/>
      <w:shd w:val="clear" w:color="auto" w:fill="E1DFDD"/>
    </w:rPr>
  </w:style>
  <w:style w:type="table" w:styleId="Sombreadomedio2-nfasis1">
    <w:name w:val="Medium Shading 2 Accent 1"/>
    <w:basedOn w:val="Tablanormal"/>
    <w:uiPriority w:val="64"/>
    <w:rsid w:val="00201F3E"/>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lista1clara">
    <w:name w:val="List Table 1 Light"/>
    <w:basedOn w:val="Tablanormal"/>
    <w:uiPriority w:val="46"/>
    <w:rsid w:val="004A66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A664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3-nfasis1">
    <w:name w:val="List Table 3 Accent 1"/>
    <w:basedOn w:val="Tablanormal"/>
    <w:uiPriority w:val="48"/>
    <w:rsid w:val="004A664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3">
    <w:name w:val="List Table 3 Accent 3"/>
    <w:basedOn w:val="Tablanormal"/>
    <w:uiPriority w:val="48"/>
    <w:rsid w:val="004A664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Ttulo1Car">
    <w:name w:val="Título 1 Car"/>
    <w:basedOn w:val="Fuentedeprrafopredeter"/>
    <w:link w:val="Ttulo1"/>
    <w:uiPriority w:val="9"/>
    <w:rsid w:val="000F6D56"/>
    <w:rPr>
      <w:rFonts w:asciiTheme="majorHAnsi" w:eastAsiaTheme="majorEastAsia" w:hAnsiTheme="majorHAnsi" w:cstheme="majorBidi"/>
      <w:color w:val="2F5496" w:themeColor="accent1" w:themeShade="BF"/>
      <w:sz w:val="32"/>
      <w:szCs w:val="32"/>
      <w:lang w:eastAsia="es-HN"/>
    </w:rPr>
  </w:style>
  <w:style w:type="paragraph" w:styleId="NormalWeb">
    <w:name w:val="Normal (Web)"/>
    <w:basedOn w:val="Normal"/>
    <w:uiPriority w:val="99"/>
    <w:semiHidden/>
    <w:unhideWhenUsed/>
    <w:rsid w:val="00CF7281"/>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11050">
      <w:bodyDiv w:val="1"/>
      <w:marLeft w:val="0"/>
      <w:marRight w:val="0"/>
      <w:marTop w:val="0"/>
      <w:marBottom w:val="0"/>
      <w:divBdr>
        <w:top w:val="none" w:sz="0" w:space="0" w:color="auto"/>
        <w:left w:val="none" w:sz="0" w:space="0" w:color="auto"/>
        <w:bottom w:val="none" w:sz="0" w:space="0" w:color="auto"/>
        <w:right w:val="none" w:sz="0" w:space="0" w:color="auto"/>
      </w:divBdr>
    </w:div>
    <w:div w:id="773938201">
      <w:bodyDiv w:val="1"/>
      <w:marLeft w:val="0"/>
      <w:marRight w:val="0"/>
      <w:marTop w:val="0"/>
      <w:marBottom w:val="0"/>
      <w:divBdr>
        <w:top w:val="none" w:sz="0" w:space="0" w:color="auto"/>
        <w:left w:val="none" w:sz="0" w:space="0" w:color="auto"/>
        <w:bottom w:val="none" w:sz="0" w:space="0" w:color="auto"/>
        <w:right w:val="none" w:sz="0" w:space="0" w:color="auto"/>
      </w:divBdr>
    </w:div>
    <w:div w:id="13955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virtual.unah.edu.hn/die/moodle/file.php/103/curso/anexos/Uso_de_Mensajeria_Intern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unah.edu.h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ah.edu.hn/sobre-la-unah/normas-academic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2515</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Espinal</dc:creator>
  <cp:keywords/>
  <dc:description/>
  <cp:lastModifiedBy>Luis Espinal</cp:lastModifiedBy>
  <cp:revision>2</cp:revision>
  <dcterms:created xsi:type="dcterms:W3CDTF">2020-05-14T22:27:00Z</dcterms:created>
  <dcterms:modified xsi:type="dcterms:W3CDTF">2020-05-14T22:27:00Z</dcterms:modified>
</cp:coreProperties>
</file>